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4FC" w:rsidRPr="00C31FBA" w:rsidRDefault="007074FC" w:rsidP="007074FC">
      <w:pPr>
        <w:spacing w:after="160"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C31FBA">
        <w:rPr>
          <w:rFonts w:ascii="Century Gothic" w:eastAsia="Calibri" w:hAnsi="Century Gothic" w:cs="Arial"/>
          <w:b/>
          <w:bCs/>
          <w:iCs/>
          <w:kern w:val="1"/>
          <w:sz w:val="18"/>
          <w:szCs w:val="18"/>
          <w:lang w:eastAsia="ar-SA"/>
        </w:rPr>
        <w:t>Załącznik Nr 1 do Rozpoznania rynku</w:t>
      </w:r>
    </w:p>
    <w:tbl>
      <w:tblPr>
        <w:tblW w:w="10519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676"/>
        <w:gridCol w:w="1276"/>
      </w:tblGrid>
      <w:tr w:rsidR="007074FC" w:rsidRPr="00C31FBA" w:rsidTr="00707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proofErr w:type="spellStart"/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Nazwa i opis produktu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Ilość</w:t>
            </w:r>
          </w:p>
        </w:tc>
      </w:tr>
      <w:tr w:rsidR="007074FC" w:rsidRPr="00C31FBA" w:rsidTr="00707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hyperlink r:id="rId8" w:history="1">
              <w:r w:rsidRPr="00C31FBA">
                <w:rPr>
                  <w:rFonts w:ascii="Century Gothic" w:hAnsi="Century Gothic"/>
                  <w:sz w:val="18"/>
                  <w:szCs w:val="18"/>
                </w:rPr>
                <w:t>Deska rotacyjna</w:t>
              </w:r>
            </w:hyperlink>
            <w:r w:rsidRPr="00C31FB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 xml:space="preserve">Przeznaczenie: Deski rotacyjne szczególnie stosowane do badania przedsionkowego oczopląsu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porotacyjnego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 xml:space="preserve">, również do terapii stymulującej układ przedsionkowy przy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podwrażliwości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 xml:space="preserve"> przedsionkowej. Sprzęt rotacyjny jest również wykorzystywany do rozwoju mechanizmów rotacji w obrębie tułowia oraz rozwoju zdolności do izolacji ruchów oczu od ruchu głowy i reakcji zgię</w:t>
            </w:r>
            <w:r w:rsidR="00C31FBA">
              <w:rPr>
                <w:rFonts w:ascii="Century Gothic" w:hAnsi="Century Gothic"/>
                <w:sz w:val="18"/>
                <w:szCs w:val="18"/>
              </w:rPr>
              <w:t>ciowych poprzez wzmacnianie mięś</w:t>
            </w:r>
            <w:r w:rsidRPr="00C31FBA">
              <w:rPr>
                <w:rFonts w:ascii="Century Gothic" w:hAnsi="Century Gothic"/>
                <w:sz w:val="18"/>
                <w:szCs w:val="18"/>
              </w:rPr>
              <w:t>ni zginaczy.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Rodzaj obicia: materiał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Wymiar: 50 x 50</w:t>
            </w:r>
            <w:r w:rsidR="005E6479">
              <w:rPr>
                <w:rStyle w:val="Odwoanieprzypisudolnego"/>
                <w:rFonts w:ascii="Century Gothic" w:hAnsi="Century Gothic"/>
                <w:sz w:val="18"/>
                <w:szCs w:val="18"/>
              </w:rPr>
              <w:footnoteReference w:id="1"/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Okres gwarancji : 5 lat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Style w:val="Pogrubienie"/>
                <w:rFonts w:ascii="Century Gothic" w:hAnsi="Century Gothic"/>
                <w:sz w:val="18"/>
                <w:szCs w:val="18"/>
              </w:rPr>
              <w:t>Wyrób jest zarejestrowany w Urzędzie Rejestracji Produktów Leczniczych, Wyrobów Medycznych i Produktów Biobójczych w Warszawie</w:t>
            </w:r>
            <w:r w:rsidR="00606593">
              <w:rPr>
                <w:rStyle w:val="Odwoanieprzypisudolnego"/>
                <w:rFonts w:ascii="Century Gothic" w:hAnsi="Century Gothic"/>
                <w:b/>
                <w:bCs/>
                <w:sz w:val="18"/>
                <w:szCs w:val="18"/>
              </w:rPr>
              <w:footnoteReference w:id="2"/>
            </w:r>
            <w:r w:rsidRPr="00C31FBA">
              <w:rPr>
                <w:rStyle w:val="Pogrubienie"/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sz w:val="18"/>
                <w:szCs w:val="18"/>
              </w:rPr>
              <w:t>Hamak elastyczny.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 xml:space="preserve"> Przeznaczenie: Dzięki wykonaniu hamaka ze specjalnego elastycznego materiału dostarcza on wiele  nowych możliwości oraz doświadczeń sensorycznych.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Okres gwarancji: 5 lat</w:t>
            </w:r>
          </w:p>
          <w:p w:rsidR="007074FC" w:rsidRPr="005F06CC" w:rsidRDefault="007074FC" w:rsidP="005F06C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5F06CC">
              <w:rPr>
                <w:rFonts w:ascii="Century Gothic" w:eastAsia="Times New Roman" w:hAnsi="Century Gothic" w:cs="Times New Roman"/>
                <w:sz w:val="18"/>
                <w:szCs w:val="18"/>
              </w:rPr>
              <w:t>Dane techniczne</w:t>
            </w:r>
            <w:r w:rsidR="005E6479">
              <w:rPr>
                <w:rStyle w:val="Odwoanieprzypisudolnego"/>
                <w:rFonts w:ascii="Century Gothic" w:eastAsia="Times New Roman" w:hAnsi="Century Gothic" w:cs="Times New Roman"/>
                <w:sz w:val="18"/>
                <w:szCs w:val="18"/>
              </w:rPr>
              <w:footnoteReference w:id="3"/>
            </w:r>
            <w:r w:rsidRPr="005F06CC">
              <w:rPr>
                <w:rFonts w:ascii="Century Gothic" w:eastAsia="Times New Roman" w:hAnsi="Century Gothic" w:cs="Times New Roman"/>
                <w:sz w:val="18"/>
                <w:szCs w:val="18"/>
              </w:rPr>
              <w:t>:</w:t>
            </w:r>
          </w:p>
          <w:p w:rsidR="007074FC" w:rsidRPr="005F06CC" w:rsidRDefault="007074FC" w:rsidP="005F06C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5F06CC">
              <w:rPr>
                <w:rFonts w:ascii="Century Gothic" w:eastAsia="Times New Roman" w:hAnsi="Century Gothic" w:cs="Times New Roman"/>
                <w:sz w:val="18"/>
                <w:szCs w:val="18"/>
              </w:rPr>
              <w:t>– wymiary: 65 x 120 cm (powierzchnia do leżenia);</w:t>
            </w:r>
          </w:p>
          <w:p w:rsidR="007074FC" w:rsidRPr="005F06CC" w:rsidRDefault="007074FC" w:rsidP="005F06C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5F06CC">
              <w:rPr>
                <w:rFonts w:ascii="Century Gothic" w:eastAsia="Times New Roman" w:hAnsi="Century Gothic" w:cs="Times New Roman"/>
                <w:sz w:val="18"/>
                <w:szCs w:val="18"/>
              </w:rPr>
              <w:t>– materiał: bawełna w połączeniu z lycrą; łączenie wzmocnione taśmą;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31FBA">
              <w:rPr>
                <w:rStyle w:val="Pogrubienie"/>
                <w:rFonts w:ascii="Century Gothic" w:hAnsi="Century Gothic"/>
                <w:sz w:val="18"/>
                <w:szCs w:val="18"/>
              </w:rPr>
              <w:t>Wyrób jest zarejestrowany w Urzędzie Rejestracji Produktów Leczniczych, Wyrobów Medycznych i Produktów Biobójczych w Warszawie</w:t>
            </w:r>
            <w:r w:rsidR="005E6479">
              <w:rPr>
                <w:rStyle w:val="Odwoanieprzypisudolnego"/>
                <w:rFonts w:ascii="Century Gothic" w:hAnsi="Century Gothic"/>
                <w:b/>
                <w:bCs/>
                <w:sz w:val="18"/>
                <w:szCs w:val="18"/>
              </w:rPr>
              <w:footnoteReference w:id="4"/>
            </w:r>
            <w:r w:rsidRPr="00C31FBA">
              <w:rPr>
                <w:rStyle w:val="Pogrubienie"/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3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Podwieszana gruszka  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 xml:space="preserve">Przeznaczenie: Może być stosowana jako pufa do siedzenia, jako worek treningowy do uderzeń, oraz jako podwieszana na dwa sposoby miękka huśtawka. Podwieszaną gruszkę można podwiesić zarówno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jednozaczepowo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 xml:space="preserve"> jak i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dwuzaczepowo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 xml:space="preserve">. Sprzęt wykorzystywany do kształtowania obustronnej koordynacji ruchowej, reakcji równoważnych, koordynacji wzrokowo-ruchowej, integracji odruchów tonicznych /szczególnie Tonicznego Odruchu Błędnikowego/ , wzmacniania napięcia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mięsni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 xml:space="preserve"> posturalnych /zginaczy  i prostowników/ oraz ogólnej stymulacji układu nerwowego poprzez silne bodźcowanie receptorów układu przedsionkowego i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proprioceptywnego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31FBA">
              <w:rPr>
                <w:rStyle w:val="Pogrubienie"/>
                <w:rFonts w:ascii="Century Gothic" w:hAnsi="Century Gothic"/>
                <w:sz w:val="18"/>
                <w:szCs w:val="18"/>
              </w:rPr>
              <w:t>Wyrób jest zarejestrowany w Urzędzie Rejestracji Produktów Leczniczych, Wyrobów Medycznych i Produktów Biobójczych w Warszawie</w:t>
            </w:r>
            <w:r w:rsidR="005E6479">
              <w:rPr>
                <w:rStyle w:val="Odwoanieprzypisudolnego"/>
                <w:rFonts w:ascii="Century Gothic" w:hAnsi="Century Gothic"/>
                <w:b/>
                <w:bCs/>
                <w:sz w:val="18"/>
                <w:szCs w:val="18"/>
              </w:rPr>
              <w:footnoteReference w:id="5"/>
            </w:r>
            <w:r w:rsidRPr="00C31FBA">
              <w:rPr>
                <w:rStyle w:val="Pogrubienie"/>
                <w:rFonts w:ascii="Century Gothic" w:hAnsi="Century Gothic"/>
                <w:sz w:val="18"/>
                <w:szCs w:val="18"/>
              </w:rPr>
              <w:t>.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4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Dętka podwieszana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7074FC" w:rsidRDefault="007074FC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Dętka podwieszana to doskonałe, bezpieczne urządzenie do wielu ćwiczeń z zakresu planowania motorycznego, obustronnej koordynacji ruchowej, koordynacji wzrokowo ruchowej itd.</w:t>
            </w:r>
          </w:p>
          <w:p w:rsidR="00C31FBA" w:rsidRPr="00C31FBA" w:rsidRDefault="00C31FBA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074FC" w:rsidRPr="00C31FBA" w:rsidRDefault="007074FC" w:rsidP="00C31FBA">
            <w:pPr>
              <w:spacing w:after="0"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Dane techniczne</w:t>
            </w:r>
            <w:r w:rsidR="005E6479">
              <w:rPr>
                <w:rStyle w:val="Odwoanieprzypisudolnego"/>
                <w:rFonts w:ascii="Century Gothic" w:hAnsi="Century Gothic"/>
                <w:bCs/>
                <w:sz w:val="18"/>
                <w:szCs w:val="18"/>
              </w:rPr>
              <w:footnoteReference w:id="6"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:</w:t>
            </w:r>
            <w:r w:rsidRPr="00C31FBA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 xml:space="preserve">– średnica zewnętrzna: </w:t>
            </w:r>
            <w:r w:rsidRPr="00C31FBA">
              <w:rPr>
                <w:rFonts w:ascii="Century Gothic" w:hAnsi="Century Gothic"/>
                <w:sz w:val="18"/>
                <w:szCs w:val="18"/>
              </w:rPr>
              <w:t>123 cm;</w:t>
            </w:r>
            <w:r w:rsidRPr="00C31FBA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 xml:space="preserve">– średnica wewnętrzna: </w:t>
            </w:r>
            <w:r w:rsidRPr="00C31FBA">
              <w:rPr>
                <w:rFonts w:ascii="Century Gothic" w:hAnsi="Century Gothic"/>
                <w:sz w:val="18"/>
                <w:szCs w:val="18"/>
              </w:rPr>
              <w:t>67 cm;</w:t>
            </w:r>
            <w:r w:rsidRPr="00C31FBA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 xml:space="preserve">– szerokość: </w:t>
            </w:r>
            <w:r w:rsidRPr="00C31FBA">
              <w:rPr>
                <w:rFonts w:ascii="Century Gothic" w:hAnsi="Century Gothic"/>
                <w:sz w:val="18"/>
                <w:szCs w:val="18"/>
              </w:rPr>
              <w:t>30 cm;</w:t>
            </w:r>
            <w:r w:rsidRPr="00C31FBA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 xml:space="preserve">– waga: </w:t>
            </w:r>
            <w:r w:rsidRPr="00C31FBA">
              <w:rPr>
                <w:rFonts w:ascii="Century Gothic" w:hAnsi="Century Gothic"/>
                <w:sz w:val="18"/>
                <w:szCs w:val="18"/>
              </w:rPr>
              <w:t>7 kg;</w:t>
            </w:r>
            <w:r w:rsidRPr="00C31FBA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 xml:space="preserve">– zawiera krętlik: </w:t>
            </w:r>
            <w:r w:rsidRPr="00C31FBA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5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Konik +2 przedłużki 50cm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Konik wykonany jest tak aby ważył jak najmniej i nie sprawiał trudności w podnoszeniu dla terapeuty. Konik jest sprzedawany w zestawie ze specjalnym urządzeniem(podwieszką) pozwalającym na regulowanie ilości punktów podwieszenia dzięki czemu można go stosować do ćwiczeń z ruchem liniowym i rotacyjnym. Pozwala również na ćwiczenia równoważne.</w:t>
            </w:r>
            <w:r w:rsidR="00C31FB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FBA">
              <w:rPr>
                <w:rFonts w:ascii="Century Gothic" w:hAnsi="Century Gothic"/>
                <w:sz w:val="18"/>
                <w:szCs w:val="18"/>
              </w:rPr>
              <w:t xml:space="preserve">Sprzęt wykorzystywany do kształtowania obustronnej koordynacji ruchowej, reakcji równoważnych, koordynacji wzrokowo-ruchowej, integracji odruchów tonicznych /szczególnie Tonicznego Odruchu Błędnikowego/ , wzmacniania napięcia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mięsni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 xml:space="preserve"> posturalnych /zginaczy  i prostowników/ oraz ogólnej stymulacji układu nerwowego poprzez silne bodźcowanie receptorów układu przedsionkowego i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proprioceptywnego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Wymiary konika</w:t>
            </w:r>
            <w:r w:rsidR="005E6479">
              <w:rPr>
                <w:rStyle w:val="Odwoanieprzypisudolnego"/>
                <w:rFonts w:ascii="Century Gothic" w:hAnsi="Century Gothic"/>
                <w:sz w:val="18"/>
                <w:szCs w:val="18"/>
              </w:rPr>
              <w:footnoteReference w:id="7"/>
            </w:r>
            <w:r w:rsidRPr="00C31FBA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długość 150 cm, szerokość 20 cm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Waga konika około 9,5 kg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Waga podwieszki dołączonej do konika około 2,5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6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Helikopter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Sprzęt wykorzystywany do kształtowania obustronnej koordynacji ruchowej, reakcji równoważnych, koordynacji wzrokowo-ruchowej, integracji odruchów tonicznych /szczególnie Tonicznego Odruchu Błędnikow</w:t>
            </w:r>
            <w:r w:rsidR="005E6479">
              <w:rPr>
                <w:rFonts w:ascii="Century Gothic" w:hAnsi="Century Gothic"/>
                <w:sz w:val="18"/>
                <w:szCs w:val="18"/>
              </w:rPr>
              <w:t>ego/ , wzmacniania napięcia mięś</w:t>
            </w:r>
            <w:r w:rsidRPr="00C31FBA">
              <w:rPr>
                <w:rFonts w:ascii="Century Gothic" w:hAnsi="Century Gothic"/>
                <w:sz w:val="18"/>
                <w:szCs w:val="18"/>
              </w:rPr>
              <w:t xml:space="preserve">ni posturalnych /zginaczy  i prostowników/ oraz ogólnej stymulacji układu nerwowego poprzez silne bodźcowanie receptorów układu przedsionkowego i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proprioceptywnego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5E6479" w:rsidRDefault="005E6479" w:rsidP="005F06C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Dane techniczne</w:t>
            </w:r>
            <w:r>
              <w:rPr>
                <w:rStyle w:val="Odwoanieprzypisudolnego"/>
                <w:rFonts w:ascii="Century Gothic" w:eastAsia="Times New Roman" w:hAnsi="Century Gothic" w:cs="Times New Roman"/>
                <w:sz w:val="18"/>
                <w:szCs w:val="18"/>
              </w:rPr>
              <w:footnoteReference w:id="8"/>
            </w: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:</w:t>
            </w:r>
          </w:p>
          <w:p w:rsidR="007074FC" w:rsidRPr="005F06CC" w:rsidRDefault="007074FC" w:rsidP="005F06C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5F06CC">
              <w:rPr>
                <w:rFonts w:ascii="Century Gothic" w:eastAsia="Times New Roman" w:hAnsi="Century Gothic" w:cs="Times New Roman"/>
                <w:sz w:val="18"/>
                <w:szCs w:val="18"/>
              </w:rPr>
              <w:t>Długość linek - 140 cm.</w:t>
            </w:r>
          </w:p>
          <w:p w:rsidR="007074FC" w:rsidRPr="00C31FBA" w:rsidRDefault="007074FC" w:rsidP="00C31FB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5F06CC">
              <w:rPr>
                <w:rFonts w:ascii="Century Gothic" w:eastAsia="Times New Roman" w:hAnsi="Century Gothic" w:cs="Times New Roman"/>
                <w:sz w:val="18"/>
                <w:szCs w:val="18"/>
              </w:rPr>
              <w:t>Maksymalne obciążenie - 75 kg.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7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sz w:val="18"/>
                <w:szCs w:val="18"/>
              </w:rPr>
              <w:t xml:space="preserve">Mata </w:t>
            </w:r>
            <w:proofErr w:type="spellStart"/>
            <w:r w:rsidRPr="00C31FBA">
              <w:rPr>
                <w:rFonts w:ascii="Century Gothic" w:eastAsia="Calibri" w:hAnsi="Century Gothic" w:cs="Calibri"/>
                <w:sz w:val="18"/>
                <w:szCs w:val="18"/>
              </w:rPr>
              <w:t>airex</w:t>
            </w:r>
            <w:proofErr w:type="spellEnd"/>
            <w:r w:rsidRPr="00C31FBA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C31FBA">
              <w:rPr>
                <w:rFonts w:ascii="Century Gothic" w:eastAsia="Calibri" w:hAnsi="Century Gothic" w:cs="Calibri"/>
                <w:sz w:val="18"/>
                <w:szCs w:val="18"/>
              </w:rPr>
              <w:t>firline</w:t>
            </w:r>
            <w:proofErr w:type="spellEnd"/>
          </w:p>
          <w:p w:rsidR="007074FC" w:rsidRDefault="007074FC" w:rsidP="005E6479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br/>
              <w:t>Profesjonalna mata piankowa do ćwiczeń rehabilitacyjnych i fitnessu.</w:t>
            </w:r>
            <w:r w:rsidRPr="00C31FBA">
              <w:rPr>
                <w:rFonts w:ascii="Century Gothic" w:hAnsi="Century Gothic"/>
                <w:sz w:val="18"/>
                <w:szCs w:val="18"/>
              </w:rPr>
              <w:br/>
            </w:r>
            <w:r w:rsidRPr="00C31FBA">
              <w:rPr>
                <w:rFonts w:ascii="Century Gothic" w:hAnsi="Century Gothic"/>
                <w:sz w:val="18"/>
                <w:szCs w:val="18"/>
              </w:rPr>
              <w:br/>
            </w:r>
            <w:r w:rsidRPr="00C31FBA">
              <w:rPr>
                <w:rFonts w:ascii="Century Gothic" w:hAnsi="Century Gothic"/>
                <w:sz w:val="18"/>
                <w:szCs w:val="18"/>
              </w:rPr>
              <w:br/>
              <w:t>Ze względu na swe właściwości jest ona nieodzownym elementem każdego klubu fitness, sali gimnastycznej oraz rehabilitacyjnej. Dzięki swojej różnorodności (kolor, grubość, rozmiar) oraz swym właściwościom, może być z powodzeniem stosowana w przedszkolach, szkołach, szpitalach, przychodniach, klinikach, sanatoriach, na basenach, w gabinetach fizjoterapeutycznych, gabinetach masażu i odnowy biologicznej, w szkołach rodzenia, na siłowniach oraz do użytku indywidualnego.</w:t>
            </w:r>
            <w:r w:rsidRPr="00C31FBA">
              <w:rPr>
                <w:rFonts w:ascii="Century Gothic" w:hAnsi="Century Gothic"/>
                <w:sz w:val="18"/>
                <w:szCs w:val="18"/>
              </w:rPr>
              <w:br/>
            </w:r>
            <w:r w:rsidRPr="00C31FBA">
              <w:rPr>
                <w:rFonts w:ascii="Century Gothic" w:hAnsi="Century Gothic"/>
                <w:sz w:val="18"/>
                <w:szCs w:val="18"/>
              </w:rPr>
              <w:br/>
            </w:r>
            <w:r w:rsidRPr="00C31FBA">
              <w:rPr>
                <w:rFonts w:ascii="Century Gothic" w:hAnsi="Century Gothic"/>
                <w:sz w:val="18"/>
                <w:szCs w:val="18"/>
              </w:rPr>
              <w:br/>
              <w:t xml:space="preserve">Maty AIREX są niezwykle wytrzymałe, można stosować je zarówno w budynkach, jaki i na otwartych przestrzeni, oraz w wodzie. Materiały z których wykonane są maty, dzięki antybakteryjnej ochronie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Sanitized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>, są odporne na rozwój grzybów i bakterii niszczących strukturę pianki. Dzięki odpowiedniej strukturze komórkowej maty nie wchłaniają wilgoci i wody, co pozwala na ich zastosowane w hydroterapii. Maty są lekkie, łatwe do zrolowania, nie zajmują dużo miejsca, są ciepłe w dotyku, przyjemne dla skóry, trwałe, łatwe do utrzymania w czystości. Posiadają antypoślizgowe</w:t>
            </w:r>
            <w:r w:rsidR="005E647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FBA">
              <w:rPr>
                <w:rFonts w:ascii="Century Gothic" w:hAnsi="Century Gothic"/>
                <w:sz w:val="18"/>
                <w:szCs w:val="18"/>
              </w:rPr>
              <w:t>spody.</w:t>
            </w:r>
            <w:r w:rsidRPr="00C31FBA">
              <w:rPr>
                <w:rFonts w:ascii="Century Gothic" w:hAnsi="Century Gothic"/>
                <w:sz w:val="18"/>
                <w:szCs w:val="18"/>
              </w:rPr>
              <w:br/>
            </w:r>
            <w:r w:rsidRPr="00C31FBA">
              <w:rPr>
                <w:rFonts w:ascii="Century Gothic" w:hAnsi="Century Gothic"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Dane</w:t>
            </w:r>
            <w:r w:rsidR="005E6479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 xml:space="preserve"> </w:t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techniczne</w:t>
            </w:r>
            <w:r w:rsidR="005E6479">
              <w:rPr>
                <w:rStyle w:val="Odwoanieprzypisudolnego"/>
                <w:rFonts w:ascii="Century Gothic" w:hAnsi="Century Gothic"/>
                <w:bCs/>
                <w:sz w:val="18"/>
                <w:szCs w:val="18"/>
              </w:rPr>
              <w:footnoteReference w:id="9"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:</w:t>
            </w:r>
            <w:r w:rsidRPr="00C31FBA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Długość:140/180cm</w:t>
            </w:r>
            <w:r w:rsidRPr="00C31FBA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Szerokość:58cm</w:t>
            </w:r>
            <w:r w:rsidRPr="00C31FBA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Grubość:10mm</w:t>
            </w:r>
            <w:r w:rsidRPr="00C31FBA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C31FBA">
              <w:rPr>
                <w:rStyle w:val="Pogrubienie"/>
                <w:rFonts w:ascii="Century Gothic" w:hAnsi="Century Gothic"/>
                <w:b w:val="0"/>
                <w:sz w:val="18"/>
                <w:szCs w:val="18"/>
              </w:rPr>
              <w:t>Waga: 1,2 / 1,5 kg</w:t>
            </w:r>
          </w:p>
          <w:p w:rsidR="005E6479" w:rsidRPr="005E6479" w:rsidRDefault="005E6479" w:rsidP="005E6479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3</w:t>
            </w:r>
          </w:p>
        </w:tc>
      </w:tr>
      <w:tr w:rsidR="007074FC" w:rsidRPr="00C31FBA" w:rsidTr="007074FC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8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sz w:val="18"/>
                <w:szCs w:val="18"/>
              </w:rPr>
              <w:t>Mata z kolcami duża</w:t>
            </w:r>
          </w:p>
          <w:p w:rsidR="005E6479" w:rsidRDefault="007074FC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Mata sensoryczna  wyposażona w miękkie wypustki, zapewniające efekt dodatkowej stymulacji</w:t>
            </w:r>
            <w:r w:rsidR="005E647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FBA">
              <w:rPr>
                <w:rFonts w:ascii="Century Gothic" w:hAnsi="Century Gothic"/>
                <w:sz w:val="18"/>
                <w:szCs w:val="18"/>
              </w:rPr>
              <w:t xml:space="preserve">stref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reflektorycznych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>. Często używana w korekcji wad postawy (np.: płaskostopie).</w:t>
            </w:r>
          </w:p>
          <w:p w:rsidR="005E6479" w:rsidRDefault="005E6479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5E6479" w:rsidRDefault="005E6479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Dane techniczne</w:t>
            </w:r>
            <w:r>
              <w:rPr>
                <w:rStyle w:val="Odwoanieprzypisudolnego"/>
                <w:rFonts w:ascii="Century Gothic" w:hAnsi="Century Gothic"/>
                <w:sz w:val="18"/>
                <w:szCs w:val="18"/>
              </w:rPr>
              <w:footnoteReference w:id="10"/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:rsidR="007074FC" w:rsidRPr="00C31FBA" w:rsidRDefault="005E6479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wymiar</w:t>
            </w:r>
            <w:r w:rsidR="007074FC" w:rsidRPr="00C31FBA">
              <w:rPr>
                <w:rFonts w:ascii="Century Gothic" w:hAnsi="Century Gothic"/>
                <w:sz w:val="18"/>
                <w:szCs w:val="18"/>
              </w:rPr>
              <w:t xml:space="preserve"> 120/60 cm.</w:t>
            </w:r>
          </w:p>
          <w:p w:rsidR="007074FC" w:rsidRPr="00C31FBA" w:rsidRDefault="005E6479" w:rsidP="00F53E9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7074FC" w:rsidRPr="00C31FBA">
              <w:rPr>
                <w:rFonts w:ascii="Century Gothic" w:hAnsi="Century Gothic"/>
                <w:sz w:val="18"/>
                <w:szCs w:val="18"/>
              </w:rPr>
              <w:t>Mata posiada 7 tysięcy stymulujących wypustków sensorycznych.</w:t>
            </w:r>
          </w:p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9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Platforma podwieszana</w:t>
            </w:r>
          </w:p>
          <w:p w:rsidR="007074FC" w:rsidRPr="00C31FBA" w:rsidRDefault="007074FC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>Platforma podwieszana to niezastąpione urządzenie podczas ćwiczeń w różnych zaburzeniach integracji sensorycznej szczególnie w zaburzeniach modulacji sensorycznych i zaburzeniach posturalnych. Do wyboru w dwóch wariantach, z dwoma wałkami (index 110m2) oraz z 4 wałkami (index 110m4)</w:t>
            </w:r>
          </w:p>
          <w:p w:rsidR="007074FC" w:rsidRPr="00C31FBA" w:rsidRDefault="005E6479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Dane techniczne</w:t>
            </w:r>
            <w:r>
              <w:rPr>
                <w:rStyle w:val="Odwoanieprzypisudolnego"/>
                <w:rFonts w:ascii="Century Gothic" w:hAnsi="Century Gothic"/>
                <w:sz w:val="18"/>
                <w:szCs w:val="18"/>
              </w:rPr>
              <w:footnoteReference w:id="11"/>
            </w:r>
            <w:r w:rsidR="007074FC" w:rsidRPr="00C31FBA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7074FC" w:rsidRPr="00C31FBA" w:rsidRDefault="005E6479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7074FC" w:rsidRPr="00C31FBA">
              <w:rPr>
                <w:rFonts w:ascii="Century Gothic" w:hAnsi="Century Gothic"/>
                <w:sz w:val="18"/>
                <w:szCs w:val="18"/>
              </w:rPr>
              <w:t>długość 110 cm, szerokość 50 cm</w:t>
            </w:r>
          </w:p>
          <w:p w:rsidR="007074FC" w:rsidRDefault="005E6479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7074FC" w:rsidRPr="00C31FBA">
              <w:rPr>
                <w:rFonts w:ascii="Century Gothic" w:hAnsi="Century Gothic"/>
                <w:sz w:val="18"/>
                <w:szCs w:val="18"/>
              </w:rPr>
              <w:t>Waga około 5,9 kg</w:t>
            </w:r>
          </w:p>
          <w:p w:rsidR="005E6479" w:rsidRPr="00C31FBA" w:rsidRDefault="005E6479" w:rsidP="00F53E90">
            <w:pPr>
              <w:pStyle w:val="NormalnyWeb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10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Konik okrągły bez belki poprzecznej</w:t>
            </w:r>
          </w:p>
          <w:p w:rsidR="00C31FBA" w:rsidRPr="00C31FBA" w:rsidRDefault="00C31FBA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7074FC" w:rsidRDefault="007074FC" w:rsidP="00F53E9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31FBA">
              <w:rPr>
                <w:rFonts w:ascii="Century Gothic" w:hAnsi="Century Gothic"/>
                <w:sz w:val="18"/>
                <w:szCs w:val="18"/>
              </w:rPr>
              <w:t xml:space="preserve">Sprzęt wykorzystywany do kształtowania obustronnej koordynacji ruchowej, reakcji równoważnych, koordynacji wzrokowo-ruchowej, integracji odruchów tonicznych /szczególnie Tonicznego Odruchu Błędnikowego/ , wzmacniania napięcia mięsni posturalnych /zginaczy  i prostowników/ oraz ogólnej stymulacji układu nerwowego poprzez silne bodźcowanie receptorów układu przedsionkowego i </w:t>
            </w:r>
            <w:proofErr w:type="spellStart"/>
            <w:r w:rsidRPr="00C31FBA">
              <w:rPr>
                <w:rFonts w:ascii="Century Gothic" w:hAnsi="Century Gothic"/>
                <w:sz w:val="18"/>
                <w:szCs w:val="18"/>
              </w:rPr>
              <w:t>proprioceptywnego</w:t>
            </w:r>
            <w:proofErr w:type="spellEnd"/>
            <w:r w:rsidRPr="00C31FBA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5E6479" w:rsidRPr="00C31FBA" w:rsidRDefault="005E6479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  <w:tr w:rsidR="007074FC" w:rsidRPr="00C31FBA" w:rsidTr="007074FC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Aparat </w:t>
            </w: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Redcord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mini</w:t>
            </w:r>
          </w:p>
          <w:p w:rsidR="007074FC" w:rsidRPr="00C31FBA" w:rsidRDefault="007074FC" w:rsidP="00F53E90">
            <w:pPr>
              <w:spacing w:before="100" w:beforeAutospacing="1" w:after="100" w:afterAutospacing="1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Zestaw </w:t>
            </w: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Redcord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Mini to kompaktowa i przenośna wersja systemu </w:t>
            </w: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Redcord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Trainer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. Zestaw jest bardzo lekki i pozwala na montaż za pomocą haków sufitowych. Stosowany przede wszystkim do treningu osobistego, aparat </w:t>
            </w: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Redcord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Mini pozwala na realizację planu treningowego z wykorzystaniem ćwiczeń w podwieszeniu. Aparat zawieszany jest na dowolnym poziomym elemencie o wytrzymałości pozwalającej na utrzymanie masy ciała ćwiczącego, co szczególnie przydaje się osobom trenującym w plenerze czy podczas podróży.</w:t>
            </w:r>
          </w:p>
          <w:p w:rsidR="007074FC" w:rsidRPr="00C31FBA" w:rsidRDefault="007074FC" w:rsidP="00F53E90">
            <w:pPr>
              <w:spacing w:before="100" w:beforeAutospacing="1" w:after="100" w:afterAutospacing="1" w:line="240" w:lineRule="auto"/>
              <w:outlineLvl w:val="1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b/>
                <w:bCs/>
                <w:color w:val="99CC00"/>
                <w:sz w:val="18"/>
                <w:szCs w:val="18"/>
              </w:rPr>
              <w:t>W skład zestawu wchodzi:</w:t>
            </w:r>
          </w:p>
          <w:p w:rsidR="007074FC" w:rsidRPr="00C31FBA" w:rsidRDefault="007074FC" w:rsidP="00F53E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Redcord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Mini - 1 szt.</w:t>
            </w:r>
          </w:p>
          <w:p w:rsidR="007074FC" w:rsidRPr="00C31FBA" w:rsidRDefault="007074FC" w:rsidP="00F53E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Torba </w:t>
            </w: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Redcord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- 1 szt.</w:t>
            </w:r>
          </w:p>
          <w:p w:rsidR="007074FC" w:rsidRPr="00C31FBA" w:rsidRDefault="007074FC" w:rsidP="00F53E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Zestaw haków do zawieszenia na suficie - 1 szt.</w:t>
            </w:r>
          </w:p>
          <w:p w:rsidR="007074FC" w:rsidRPr="00C31FBA" w:rsidRDefault="007074FC" w:rsidP="00F53E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Plakat </w:t>
            </w: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Redcord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>Exercise</w:t>
            </w:r>
            <w:proofErr w:type="spellEnd"/>
            <w:r w:rsidRPr="00C31FBA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FC" w:rsidRPr="00C31FBA" w:rsidRDefault="007074FC" w:rsidP="00F53E90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31FBA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</w:tr>
    </w:tbl>
    <w:p w:rsidR="00A04862" w:rsidRPr="00C31FBA" w:rsidRDefault="00A04862" w:rsidP="00A04862">
      <w:pPr>
        <w:rPr>
          <w:rFonts w:ascii="Century Gothic" w:hAnsi="Century Gothic"/>
          <w:sz w:val="18"/>
          <w:szCs w:val="18"/>
        </w:rPr>
      </w:pPr>
    </w:p>
    <w:p w:rsidR="00A04862" w:rsidRPr="00C31FBA" w:rsidRDefault="00A04862" w:rsidP="00A04862">
      <w:pPr>
        <w:rPr>
          <w:rFonts w:ascii="Century Gothic" w:hAnsi="Century Gothic"/>
          <w:sz w:val="18"/>
          <w:szCs w:val="18"/>
        </w:rPr>
      </w:pPr>
    </w:p>
    <w:p w:rsidR="00A04862" w:rsidRPr="00C31FBA" w:rsidRDefault="00A04862" w:rsidP="00A04862">
      <w:pPr>
        <w:rPr>
          <w:rFonts w:ascii="Century Gothic" w:hAnsi="Century Gothic"/>
          <w:sz w:val="18"/>
          <w:szCs w:val="18"/>
        </w:rPr>
      </w:pPr>
    </w:p>
    <w:p w:rsidR="00A04862" w:rsidRPr="00C31FBA" w:rsidRDefault="00A04862" w:rsidP="00A04862">
      <w:pPr>
        <w:rPr>
          <w:rFonts w:ascii="Century Gothic" w:hAnsi="Century Gothic"/>
          <w:sz w:val="18"/>
          <w:szCs w:val="18"/>
        </w:rPr>
      </w:pPr>
    </w:p>
    <w:p w:rsidR="00A04862" w:rsidRPr="00C31FBA" w:rsidRDefault="00A04862" w:rsidP="00A04862">
      <w:pPr>
        <w:rPr>
          <w:rFonts w:ascii="Century Gothic" w:hAnsi="Century Gothic"/>
          <w:sz w:val="18"/>
          <w:szCs w:val="18"/>
        </w:rPr>
      </w:pPr>
    </w:p>
    <w:sectPr w:rsidR="00A04862" w:rsidRPr="00C31FBA" w:rsidSect="0025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93" w:rsidRDefault="00606593" w:rsidP="00606593">
      <w:pPr>
        <w:spacing w:after="0" w:line="240" w:lineRule="auto"/>
      </w:pPr>
      <w:r>
        <w:separator/>
      </w:r>
    </w:p>
  </w:endnote>
  <w:endnote w:type="continuationSeparator" w:id="0">
    <w:p w:rsidR="00606593" w:rsidRDefault="00606593" w:rsidP="006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93" w:rsidRDefault="00606593" w:rsidP="00606593">
      <w:pPr>
        <w:spacing w:after="0" w:line="240" w:lineRule="auto"/>
      </w:pPr>
      <w:r>
        <w:separator/>
      </w:r>
    </w:p>
  </w:footnote>
  <w:footnote w:type="continuationSeparator" w:id="0">
    <w:p w:rsidR="00606593" w:rsidRDefault="00606593" w:rsidP="00606593">
      <w:pPr>
        <w:spacing w:after="0" w:line="240" w:lineRule="auto"/>
      </w:pPr>
      <w:r>
        <w:continuationSeparator/>
      </w:r>
    </w:p>
  </w:footnote>
  <w:footnote w:id="1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+/- 15%</w:t>
      </w:r>
    </w:p>
  </w:footnote>
  <w:footnote w:id="2">
    <w:p w:rsidR="00606593" w:rsidRDefault="006065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E6479">
        <w:t>Lub równoważny</w:t>
      </w:r>
    </w:p>
  </w:footnote>
  <w:footnote w:id="3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+/- 15%</w:t>
      </w:r>
    </w:p>
    <w:p w:rsidR="005E6479" w:rsidRDefault="005E6479">
      <w:pPr>
        <w:pStyle w:val="Tekstprzypisudolnego"/>
      </w:pPr>
    </w:p>
  </w:footnote>
  <w:footnote w:id="4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Lub równoważny</w:t>
      </w:r>
    </w:p>
  </w:footnote>
  <w:footnote w:id="5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Lub równoważny</w:t>
      </w:r>
    </w:p>
  </w:footnote>
  <w:footnote w:id="6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+ / - 15%</w:t>
      </w:r>
    </w:p>
  </w:footnote>
  <w:footnote w:id="7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+ / - 15%</w:t>
      </w:r>
    </w:p>
  </w:footnote>
  <w:footnote w:id="8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+ / - 15%</w:t>
      </w:r>
    </w:p>
  </w:footnote>
  <w:footnote w:id="9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+ / - 15%</w:t>
      </w:r>
    </w:p>
  </w:footnote>
  <w:footnote w:id="10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+ / - 15%</w:t>
      </w:r>
    </w:p>
  </w:footnote>
  <w:footnote w:id="11">
    <w:p w:rsidR="005E6479" w:rsidRDefault="005E6479">
      <w:pPr>
        <w:pStyle w:val="Tekstprzypisudolnego"/>
      </w:pPr>
      <w:r>
        <w:rPr>
          <w:rStyle w:val="Odwoanieprzypisudolnego"/>
        </w:rPr>
        <w:footnoteRef/>
      </w:r>
      <w:r>
        <w:t xml:space="preserve"> + / - 15%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564B"/>
    <w:multiLevelType w:val="multilevel"/>
    <w:tmpl w:val="A71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62"/>
    <w:rsid w:val="00251055"/>
    <w:rsid w:val="002E1E10"/>
    <w:rsid w:val="00341FCB"/>
    <w:rsid w:val="0037519C"/>
    <w:rsid w:val="00390E9A"/>
    <w:rsid w:val="005E6479"/>
    <w:rsid w:val="005F06CC"/>
    <w:rsid w:val="00606593"/>
    <w:rsid w:val="007074FC"/>
    <w:rsid w:val="00A04862"/>
    <w:rsid w:val="00C26983"/>
    <w:rsid w:val="00C31FBA"/>
    <w:rsid w:val="00D01415"/>
    <w:rsid w:val="00F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60A"/>
  <w15:docId w15:val="{C876BFE1-51E0-4723-989C-3B4C039B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8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862"/>
    <w:rPr>
      <w:color w:val="0000FF"/>
      <w:u w:val="single"/>
    </w:rPr>
  </w:style>
  <w:style w:type="character" w:customStyle="1" w:styleId="editable">
    <w:name w:val="editable"/>
    <w:basedOn w:val="Domylnaczcionkaakapitu"/>
    <w:rsid w:val="00A04862"/>
  </w:style>
  <w:style w:type="paragraph" w:styleId="NormalnyWeb">
    <w:name w:val="Normal (Web)"/>
    <w:basedOn w:val="Normalny"/>
    <w:uiPriority w:val="99"/>
    <w:unhideWhenUsed/>
    <w:rsid w:val="00A0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4862"/>
    <w:rPr>
      <w:b/>
      <w:bCs/>
    </w:rPr>
  </w:style>
  <w:style w:type="character" w:customStyle="1" w:styleId="fleft">
    <w:name w:val="fleft"/>
    <w:basedOn w:val="Domylnaczcionkaakapitu"/>
    <w:rsid w:val="00A04862"/>
  </w:style>
  <w:style w:type="paragraph" w:styleId="Tekstdymka">
    <w:name w:val="Balloon Text"/>
    <w:basedOn w:val="Normalny"/>
    <w:link w:val="TekstdymkaZnak"/>
    <w:uiPriority w:val="99"/>
    <w:semiHidden/>
    <w:unhideWhenUsed/>
    <w:rsid w:val="002E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E10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59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soryczni.pl/index.php?id=&amp;produkty_id=2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70D4-FD3D-40FB-8EBE-B4269016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mariola</cp:lastModifiedBy>
  <cp:revision>3</cp:revision>
  <cp:lastPrinted>2017-09-14T07:48:00Z</cp:lastPrinted>
  <dcterms:created xsi:type="dcterms:W3CDTF">2017-09-14T08:25:00Z</dcterms:created>
  <dcterms:modified xsi:type="dcterms:W3CDTF">2017-09-14T09:17:00Z</dcterms:modified>
</cp:coreProperties>
</file>