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B2FD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F3565E2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E925DFF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502D0A1B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6AE97B0F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1A22D2B5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4FA1EBA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A79AF85" w14:textId="18FC48EE" w:rsidR="004B4348" w:rsidRPr="000822A6" w:rsidRDefault="007C1477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t>ZAPYTANIE OFERTOWE NR ZOZK/20</w:t>
      </w:r>
      <w:r w:rsidR="004B4348" w:rsidRPr="000822A6">
        <w:rPr>
          <w:rFonts w:eastAsia="Times New Roman" w:cs="Times New Roman"/>
          <w:b/>
          <w:color w:val="auto"/>
          <w:sz w:val="20"/>
          <w:szCs w:val="20"/>
        </w:rPr>
        <w:t>/WIZ/IV/2023</w:t>
      </w:r>
    </w:p>
    <w:p w14:paraId="394F5503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337D29CF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3B9BC3E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677792C1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145D618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F334AB6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0DC5E27D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8E9BFD" w14:textId="46943F23" w:rsidR="004B4348" w:rsidRPr="000822A6" w:rsidRDefault="004B4348" w:rsidP="004B4348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t xml:space="preserve">Zorganizowanie i przeprowadzenie </w:t>
      </w:r>
      <w:r w:rsidR="0021434D" w:rsidRPr="000822A6">
        <w:rPr>
          <w:rFonts w:eastAsia="Times New Roman" w:cs="Times New Roman"/>
          <w:b/>
          <w:color w:val="auto"/>
          <w:sz w:val="20"/>
          <w:szCs w:val="20"/>
        </w:rPr>
        <w:t xml:space="preserve">kursu </w:t>
      </w:r>
      <w:r w:rsidR="00B65896" w:rsidRPr="000822A6">
        <w:rPr>
          <w:rFonts w:eastAsia="Times New Roman" w:cs="Times New Roman"/>
          <w:b/>
          <w:color w:val="auto"/>
          <w:sz w:val="20"/>
          <w:szCs w:val="20"/>
        </w:rPr>
        <w:t>dla 10 uczniów – wózki jezdniowe, podnośnikowe z mechanicznym napędem podnoszenia wraz z obsługą butli gazowych</w:t>
      </w:r>
    </w:p>
    <w:p w14:paraId="29033D29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7C4E184C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B07039C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RPDS.10.04.01-02-0026/20</w:t>
      </w:r>
    </w:p>
    <w:p w14:paraId="37225602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B4A5881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poniżej 50.000 PLN netto</w:t>
      </w:r>
    </w:p>
    <w:p w14:paraId="2E32152C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262F753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9B709CA" w14:textId="77777777" w:rsidR="004B4348" w:rsidRPr="000822A6" w:rsidRDefault="004B4348" w:rsidP="004B4348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3DFF4DAB" w14:textId="77777777" w:rsidR="004B4348" w:rsidRPr="000822A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0822A6">
        <w:rPr>
          <w:rFonts w:eastAsia="Times New Roman" w:cs="Times New Roman"/>
          <w:color w:val="auto"/>
          <w:sz w:val="20"/>
          <w:szCs w:val="20"/>
        </w:rPr>
        <w:tab/>
      </w:r>
      <w:r w:rsidRPr="000822A6">
        <w:rPr>
          <w:rFonts w:eastAsia="Times New Roman" w:cs="Times New Roman"/>
          <w:color w:val="auto"/>
          <w:sz w:val="20"/>
          <w:szCs w:val="20"/>
        </w:rPr>
        <w:tab/>
      </w:r>
      <w:r w:rsidRPr="000822A6">
        <w:rPr>
          <w:rFonts w:eastAsia="Times New Roman" w:cs="Times New Roman"/>
          <w:color w:val="auto"/>
          <w:sz w:val="20"/>
          <w:szCs w:val="20"/>
        </w:rPr>
        <w:tab/>
      </w:r>
      <w:r w:rsidRPr="000822A6">
        <w:rPr>
          <w:rFonts w:eastAsia="Times New Roman" w:cs="Times New Roman"/>
          <w:color w:val="auto"/>
          <w:sz w:val="20"/>
          <w:szCs w:val="20"/>
        </w:rPr>
        <w:tab/>
      </w:r>
    </w:p>
    <w:p w14:paraId="0653774F" w14:textId="77777777" w:rsidR="004B4348" w:rsidRPr="000822A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B14D18A" w14:textId="77777777" w:rsidR="004B4348" w:rsidRPr="000822A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8B76BAD" w14:textId="77777777" w:rsidR="004B4348" w:rsidRPr="000822A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AAD62B" w14:textId="77777777" w:rsidR="004B4348" w:rsidRPr="000822A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7E6EF16" w14:textId="77777777" w:rsidR="004B4348" w:rsidRPr="000822A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16EF311" w14:textId="77777777" w:rsidR="004B4348" w:rsidRPr="000822A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86F7F03" w14:textId="77777777" w:rsidR="004B4348" w:rsidRPr="000822A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685389" w14:textId="77777777" w:rsidR="004B4348" w:rsidRPr="000822A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5596BA7" w14:textId="77777777" w:rsidR="004B4348" w:rsidRPr="000822A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2839C53" w14:textId="77777777" w:rsidR="004B4348" w:rsidRPr="000822A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E111C9E" w14:textId="77777777" w:rsidR="004B4348" w:rsidRPr="000822A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Zatwierdziła:</w:t>
      </w:r>
      <w:r w:rsidRPr="000822A6">
        <w:rPr>
          <w:rFonts w:eastAsia="Times New Roman" w:cs="Times New Roman"/>
          <w:color w:val="auto"/>
          <w:sz w:val="20"/>
          <w:szCs w:val="20"/>
        </w:rPr>
        <w:tab/>
      </w:r>
      <w:r w:rsidRPr="000822A6">
        <w:rPr>
          <w:rFonts w:eastAsia="Times New Roman" w:cs="Times New Roman"/>
          <w:color w:val="auto"/>
          <w:sz w:val="20"/>
          <w:szCs w:val="20"/>
        </w:rPr>
        <w:tab/>
      </w:r>
    </w:p>
    <w:p w14:paraId="3183B064" w14:textId="77777777" w:rsidR="004B4348" w:rsidRPr="000822A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2412C1C0" w14:textId="77777777" w:rsidR="004B4348" w:rsidRPr="000822A6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7E9F98EB" w14:textId="77777777" w:rsidR="004B4348" w:rsidRPr="000822A6" w:rsidRDefault="004B4348" w:rsidP="004B4348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4BBA7C16" w14:textId="77777777" w:rsidR="004B4348" w:rsidRPr="000822A6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3736A0" w14:textId="77777777" w:rsidR="004B4348" w:rsidRPr="000822A6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D3781C5" w14:textId="77777777" w:rsidR="004B4348" w:rsidRPr="000822A6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57A671D" w14:textId="1C98A16F" w:rsidR="004B4348" w:rsidRPr="000822A6" w:rsidRDefault="0043752B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Wałbrzych, dnia 2</w:t>
      </w:r>
      <w:r w:rsidR="004B4348" w:rsidRPr="000822A6">
        <w:rPr>
          <w:rFonts w:eastAsia="Times New Roman" w:cs="Times New Roman"/>
          <w:color w:val="auto"/>
          <w:sz w:val="20"/>
          <w:szCs w:val="20"/>
        </w:rPr>
        <w:t>7 kwietnia 2023 r.</w:t>
      </w:r>
    </w:p>
    <w:p w14:paraId="53D2A9D0" w14:textId="77777777" w:rsidR="004B4348" w:rsidRPr="000822A6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3C96814" w14:textId="77777777" w:rsidR="004B4348" w:rsidRPr="000822A6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0AAA719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5DD95022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74E41179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6C7F4916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6A23D430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B9037BC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66B722A0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1AB853BB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C70ED39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034977B5" w14:textId="77777777" w:rsidR="004B4348" w:rsidRPr="000822A6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0822A6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481FF9F" w14:textId="77777777" w:rsidR="004B4348" w:rsidRPr="000822A6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7A383853" w14:textId="77777777" w:rsidR="004B4348" w:rsidRPr="000822A6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59D5B685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6C7FB95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710B7937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0822A6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60361702" w14:textId="77777777" w:rsidR="004B4348" w:rsidRPr="000822A6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61D9473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0822A6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07D4C8C3" w14:textId="7218D4BA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0822A6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21434D" w:rsidRPr="000822A6">
        <w:rPr>
          <w:rFonts w:eastAsia="Times New Roman" w:cs="Times New Roman"/>
          <w:color w:val="auto"/>
          <w:sz w:val="20"/>
          <w:szCs w:val="20"/>
        </w:rPr>
        <w:t xml:space="preserve">zorganizowanie i przeprowadzenie </w:t>
      </w:r>
      <w:r w:rsidR="00B65896" w:rsidRPr="000822A6">
        <w:rPr>
          <w:rFonts w:eastAsia="Times New Roman" w:cs="Times New Roman"/>
          <w:color w:val="auto"/>
          <w:sz w:val="20"/>
          <w:szCs w:val="20"/>
        </w:rPr>
        <w:t>kursu dla 10 uczniów – wózki jezdniowe, podnośnikowe z mechanicznym napędem podnoszenia wraz z obsługą butli gazowych,</w:t>
      </w:r>
      <w:r w:rsidR="0021434D" w:rsidRPr="000822A6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0822A6">
        <w:rPr>
          <w:rFonts w:eastAsia="Times New Roman" w:cs="Times New Roman"/>
          <w:color w:val="auto"/>
          <w:sz w:val="20"/>
          <w:szCs w:val="20"/>
        </w:rPr>
        <w:t>w ramach realizowanego projektu „Wałbrzyski Inkubator Zawodowy - dostosowanie oferty edukacyjnej 4 zespołów szkół zawodowych w Wałb</w:t>
      </w:r>
      <w:r w:rsidR="00051002" w:rsidRPr="000822A6">
        <w:rPr>
          <w:rFonts w:eastAsia="Times New Roman" w:cs="Times New Roman"/>
          <w:color w:val="auto"/>
          <w:sz w:val="20"/>
          <w:szCs w:val="20"/>
        </w:rPr>
        <w:t xml:space="preserve">rzychu do potrzeb rynku pracy”. </w:t>
      </w:r>
      <w:r w:rsidR="00B65896" w:rsidRPr="000822A6">
        <w:rPr>
          <w:rFonts w:eastAsia="Times New Roman" w:cs="Times New Roman"/>
          <w:color w:val="auto"/>
          <w:sz w:val="20"/>
          <w:szCs w:val="20"/>
        </w:rPr>
        <w:t xml:space="preserve">Zorganizowanie i przeprowadzenie kursu dla 10 uczniów – wózki jezdniowe, podnośnikowe z mechanicznym napędem podnoszenia wraz z obsługą butli gazowych </w:t>
      </w:r>
      <w:r w:rsidR="008D33F3" w:rsidRPr="000822A6">
        <w:rPr>
          <w:rFonts w:eastAsia="Times New Roman" w:cs="Times New Roman"/>
          <w:color w:val="auto"/>
          <w:sz w:val="20"/>
          <w:szCs w:val="20"/>
        </w:rPr>
        <w:t xml:space="preserve">wraz z egzaminem </w:t>
      </w:r>
      <w:r w:rsidR="009D1F59" w:rsidRPr="000822A6">
        <w:rPr>
          <w:rFonts w:eastAsia="Times New Roman" w:cs="Times New Roman"/>
          <w:color w:val="auto"/>
          <w:sz w:val="20"/>
          <w:szCs w:val="20"/>
        </w:rPr>
        <w:t xml:space="preserve">państwowym </w:t>
      </w:r>
      <w:r w:rsidR="008D33F3" w:rsidRPr="000822A6">
        <w:rPr>
          <w:rFonts w:eastAsia="Times New Roman" w:cs="Times New Roman"/>
          <w:color w:val="auto"/>
          <w:sz w:val="20"/>
          <w:szCs w:val="20"/>
        </w:rPr>
        <w:t>nadającym uprawnienia oraz ubezpieczeniem</w:t>
      </w:r>
      <w:r w:rsidR="0021434D" w:rsidRPr="000822A6">
        <w:rPr>
          <w:rFonts w:eastAsia="Times New Roman" w:cs="Times New Roman"/>
          <w:color w:val="auto"/>
          <w:sz w:val="20"/>
          <w:szCs w:val="20"/>
        </w:rPr>
        <w:t xml:space="preserve"> jak i </w:t>
      </w:r>
      <w:r w:rsidR="00B65896" w:rsidRPr="000822A6">
        <w:rPr>
          <w:rFonts w:eastAsia="Times New Roman" w:cs="Times New Roman"/>
          <w:color w:val="auto"/>
          <w:sz w:val="20"/>
          <w:szCs w:val="20"/>
        </w:rPr>
        <w:t xml:space="preserve">przeprowadzonym badaniem w </w:t>
      </w:r>
      <w:r w:rsidR="0021434D" w:rsidRPr="000822A6">
        <w:rPr>
          <w:rFonts w:eastAsia="Times New Roman" w:cs="Times New Roman"/>
          <w:color w:val="auto"/>
          <w:sz w:val="20"/>
          <w:szCs w:val="20"/>
        </w:rPr>
        <w:t>medycyn</w:t>
      </w:r>
      <w:r w:rsidR="00B65896" w:rsidRPr="000822A6">
        <w:rPr>
          <w:rFonts w:eastAsia="Times New Roman" w:cs="Times New Roman"/>
          <w:color w:val="auto"/>
          <w:sz w:val="20"/>
          <w:szCs w:val="20"/>
        </w:rPr>
        <w:t>ie</w:t>
      </w:r>
      <w:r w:rsidR="0021434D" w:rsidRPr="000822A6">
        <w:rPr>
          <w:rFonts w:eastAsia="Times New Roman" w:cs="Times New Roman"/>
          <w:color w:val="auto"/>
          <w:sz w:val="20"/>
          <w:szCs w:val="20"/>
        </w:rPr>
        <w:t xml:space="preserve"> pracy</w:t>
      </w:r>
      <w:r w:rsidR="008D33F3" w:rsidRPr="000822A6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B65896" w:rsidRPr="000822A6">
        <w:rPr>
          <w:rFonts w:eastAsia="Times New Roman" w:cs="Times New Roman"/>
          <w:color w:val="auto"/>
          <w:sz w:val="20"/>
          <w:szCs w:val="20"/>
        </w:rPr>
        <w:t xml:space="preserve">dla </w:t>
      </w:r>
      <w:r w:rsidR="008D33F3" w:rsidRPr="000822A6">
        <w:rPr>
          <w:rFonts w:eastAsia="Times New Roman" w:cs="Times New Roman"/>
          <w:color w:val="auto"/>
          <w:sz w:val="20"/>
          <w:szCs w:val="20"/>
        </w:rPr>
        <w:t>uczestnikó</w:t>
      </w:r>
      <w:r w:rsidR="00051002" w:rsidRPr="000822A6">
        <w:rPr>
          <w:rFonts w:eastAsia="Times New Roman" w:cs="Times New Roman"/>
          <w:color w:val="auto"/>
          <w:sz w:val="20"/>
          <w:szCs w:val="20"/>
        </w:rPr>
        <w:t>w szkolenia</w:t>
      </w:r>
      <w:r w:rsidR="008D33F3" w:rsidRPr="000822A6">
        <w:rPr>
          <w:rFonts w:eastAsia="Times New Roman" w:cs="Times New Roman"/>
          <w:color w:val="auto"/>
          <w:sz w:val="20"/>
          <w:szCs w:val="20"/>
        </w:rPr>
        <w:t>.</w:t>
      </w:r>
    </w:p>
    <w:p w14:paraId="16A9FFF6" w14:textId="77777777" w:rsidR="008D33F3" w:rsidRPr="000822A6" w:rsidRDefault="008D33F3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79BFE88" w14:textId="77777777" w:rsidR="004B4348" w:rsidRPr="000822A6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26806E11" w14:textId="3CFDFDBA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0822A6">
        <w:rPr>
          <w:rFonts w:eastAsia="Times New Roman" w:cs="Times New Roman"/>
          <w:color w:val="auto"/>
          <w:sz w:val="20"/>
          <w:szCs w:val="20"/>
        </w:rPr>
        <w:t xml:space="preserve"> Przedmiotem zapytania ofertowego jest: </w:t>
      </w:r>
      <w:r w:rsidR="00B65896" w:rsidRPr="000822A6">
        <w:rPr>
          <w:rFonts w:eastAsia="Times New Roman" w:cs="Times New Roman"/>
          <w:color w:val="auto"/>
          <w:sz w:val="20"/>
          <w:szCs w:val="20"/>
        </w:rPr>
        <w:t>zorganizowanie i przeprowadzenie kursu dla 10 uczniów – wózki jezdniowe, podnośnikowe z mechanicznym napędem podnoszenia wraz z obsługą butli gazowych</w:t>
      </w:r>
      <w:r w:rsidR="0021434D" w:rsidRPr="000822A6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BA48335" w14:textId="16A94085" w:rsidR="008D33F3" w:rsidRPr="000822A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Okres realizacji kursów od</w:t>
      </w:r>
      <w:r w:rsidRPr="000822A6">
        <w:rPr>
          <w:rFonts w:eastAsia="Times New Roman" w:cs="Times New Roman"/>
          <w:b/>
          <w:color w:val="auto"/>
          <w:sz w:val="20"/>
          <w:szCs w:val="20"/>
        </w:rPr>
        <w:t xml:space="preserve"> 22 maja 2023 roku do 31 października 2023 uwzględniając egzamin i wydanie kwalifikacji.</w:t>
      </w:r>
    </w:p>
    <w:p w14:paraId="4CDE97D8" w14:textId="77777777" w:rsidR="008D33F3" w:rsidRPr="000822A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14A8144" w14:textId="5845E242" w:rsidR="008D33F3" w:rsidRPr="000822A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 xml:space="preserve">Szkolenia należy rozpocząć najwcześniej </w:t>
      </w:r>
      <w:r w:rsidRPr="000822A6">
        <w:rPr>
          <w:rFonts w:eastAsia="Times New Roman" w:cs="Times New Roman"/>
          <w:b/>
          <w:color w:val="auto"/>
          <w:sz w:val="20"/>
          <w:szCs w:val="20"/>
        </w:rPr>
        <w:t>od 22 maja 2023 roku na podstawie ustalonego harmonogramu szkolenia z Zamawiającym na tydzień przed rozpoczęciem kursu</w:t>
      </w:r>
      <w:r w:rsidRPr="000822A6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00FC570F" w14:textId="6D588272" w:rsidR="008D33F3" w:rsidRPr="000822A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 xml:space="preserve">Osobą odpowiedzialną za realizację kursu ze strony Zamawiającego jest </w:t>
      </w:r>
      <w:r w:rsidRPr="000822A6">
        <w:rPr>
          <w:rFonts w:eastAsia="Times New Roman" w:cs="Times New Roman"/>
          <w:b/>
          <w:color w:val="auto"/>
          <w:sz w:val="20"/>
          <w:szCs w:val="20"/>
        </w:rPr>
        <w:t>Bożena Sawicka</w:t>
      </w:r>
      <w:r w:rsidRPr="000822A6">
        <w:rPr>
          <w:rFonts w:eastAsia="Times New Roman" w:cs="Times New Roman"/>
          <w:color w:val="auto"/>
          <w:sz w:val="20"/>
          <w:szCs w:val="20"/>
        </w:rPr>
        <w:t xml:space="preserve"> dostępna pod numerem telefonu </w:t>
      </w:r>
      <w:r w:rsidRPr="000822A6">
        <w:rPr>
          <w:rFonts w:eastAsia="Times New Roman" w:cs="Times New Roman"/>
          <w:b/>
          <w:color w:val="auto"/>
          <w:sz w:val="20"/>
          <w:szCs w:val="20"/>
        </w:rPr>
        <w:t xml:space="preserve">(74) 664 04 02 od poniedziałku do piątku w godzinach 10:00 – 14:00 lub pod adresem mailowym </w:t>
      </w:r>
      <w:hyperlink r:id="rId9" w:history="1">
        <w:r w:rsidRPr="000822A6">
          <w:rPr>
            <w:rStyle w:val="Hipercze"/>
            <w:rFonts w:eastAsia="Times New Roman" w:cs="Times New Roman"/>
            <w:b/>
            <w:color w:val="auto"/>
            <w:sz w:val="20"/>
            <w:szCs w:val="20"/>
          </w:rPr>
          <w:t>bozena@fee.org.pl</w:t>
        </w:r>
      </w:hyperlink>
    </w:p>
    <w:p w14:paraId="715B1A2A" w14:textId="77777777" w:rsidR="008D33F3" w:rsidRPr="000822A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5D59996" w14:textId="7BF4B2B1" w:rsidR="008D33F3" w:rsidRPr="000822A6" w:rsidRDefault="00703C4D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i/>
          <w:color w:val="auto"/>
          <w:sz w:val="22"/>
        </w:rPr>
      </w:pPr>
      <w:r w:rsidRPr="000822A6">
        <w:rPr>
          <w:rFonts w:eastAsia="Times New Roman" w:cs="Times New Roman"/>
          <w:b/>
          <w:bCs/>
          <w:i/>
          <w:color w:val="auto"/>
          <w:sz w:val="22"/>
        </w:rPr>
        <w:t xml:space="preserve">Wózki jezdniowe podnośnikowe z mechanicznym napędem podnoszenia wraz z obsługą butli gazowych z wyłączeniem wózków z wysięgnikiem oraz wózków z osobą obsługującą podnoszoną wraz z ładunkiem </w:t>
      </w:r>
    </w:p>
    <w:p w14:paraId="0E71E058" w14:textId="5AE12481" w:rsidR="008D33F3" w:rsidRPr="000822A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t xml:space="preserve">Liczba godzin/osobę: </w:t>
      </w:r>
      <w:r w:rsidR="00703C4D" w:rsidRPr="000822A6">
        <w:rPr>
          <w:rFonts w:eastAsia="Times New Roman" w:cs="Times New Roman"/>
          <w:color w:val="auto"/>
          <w:sz w:val="20"/>
          <w:szCs w:val="20"/>
        </w:rPr>
        <w:t>63</w:t>
      </w:r>
      <w:r w:rsidR="00017246" w:rsidRPr="000822A6">
        <w:rPr>
          <w:rFonts w:eastAsia="Times New Roman" w:cs="Times New Roman"/>
          <w:color w:val="auto"/>
          <w:sz w:val="20"/>
          <w:szCs w:val="20"/>
        </w:rPr>
        <w:t xml:space="preserve"> godzin </w:t>
      </w:r>
      <w:r w:rsidR="0021434D" w:rsidRPr="000822A6">
        <w:rPr>
          <w:rFonts w:eastAsia="Times New Roman" w:cs="Times New Roman"/>
          <w:color w:val="auto"/>
          <w:sz w:val="20"/>
          <w:szCs w:val="20"/>
        </w:rPr>
        <w:t xml:space="preserve">w tym </w:t>
      </w:r>
      <w:r w:rsidR="00703C4D" w:rsidRPr="000822A6">
        <w:rPr>
          <w:rFonts w:eastAsia="Times New Roman" w:cs="Times New Roman"/>
          <w:color w:val="auto"/>
          <w:sz w:val="20"/>
          <w:szCs w:val="20"/>
        </w:rPr>
        <w:t>15</w:t>
      </w:r>
      <w:r w:rsidR="0021434D" w:rsidRPr="000822A6">
        <w:rPr>
          <w:rFonts w:eastAsia="Times New Roman" w:cs="Times New Roman"/>
          <w:color w:val="auto"/>
          <w:sz w:val="20"/>
          <w:szCs w:val="20"/>
        </w:rPr>
        <w:t xml:space="preserve"> godzin zajęć</w:t>
      </w:r>
      <w:r w:rsidR="00703C4D" w:rsidRPr="000822A6">
        <w:rPr>
          <w:rFonts w:eastAsia="Times New Roman" w:cs="Times New Roman"/>
          <w:color w:val="auto"/>
          <w:sz w:val="20"/>
          <w:szCs w:val="20"/>
        </w:rPr>
        <w:t xml:space="preserve"> praktycznych oraz 48</w:t>
      </w:r>
      <w:r w:rsidR="0021434D" w:rsidRPr="000822A6">
        <w:rPr>
          <w:rFonts w:eastAsia="Times New Roman" w:cs="Times New Roman"/>
          <w:color w:val="auto"/>
          <w:sz w:val="20"/>
          <w:szCs w:val="20"/>
        </w:rPr>
        <w:t xml:space="preserve"> godzin </w:t>
      </w:r>
      <w:r w:rsidR="00703C4D" w:rsidRPr="000822A6">
        <w:rPr>
          <w:rFonts w:eastAsia="Times New Roman" w:cs="Times New Roman"/>
          <w:color w:val="auto"/>
          <w:sz w:val="20"/>
          <w:szCs w:val="20"/>
        </w:rPr>
        <w:t xml:space="preserve">zajęć </w:t>
      </w:r>
      <w:r w:rsidR="00017246" w:rsidRPr="000822A6">
        <w:rPr>
          <w:rFonts w:eastAsia="Times New Roman" w:cs="Times New Roman"/>
          <w:color w:val="auto"/>
          <w:sz w:val="20"/>
          <w:szCs w:val="20"/>
        </w:rPr>
        <w:t xml:space="preserve">lekcyjnych </w:t>
      </w:r>
      <w:r w:rsidR="00534017" w:rsidRPr="000822A6">
        <w:rPr>
          <w:rFonts w:eastAsia="Times New Roman" w:cs="Times New Roman"/>
          <w:color w:val="auto"/>
          <w:sz w:val="20"/>
          <w:szCs w:val="20"/>
        </w:rPr>
        <w:t>teoretycznych</w:t>
      </w:r>
    </w:p>
    <w:p w14:paraId="1C1AC713" w14:textId="4E018390" w:rsidR="009E50FB" w:rsidRPr="000822A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t>Liczba grup szkoleniowych:</w:t>
      </w:r>
      <w:r w:rsidR="009E50FB" w:rsidRPr="000822A6">
        <w:rPr>
          <w:rFonts w:eastAsia="Times New Roman" w:cs="Times New Roman"/>
          <w:color w:val="auto"/>
          <w:sz w:val="20"/>
          <w:szCs w:val="20"/>
        </w:rPr>
        <w:t xml:space="preserve"> 1 grupa 10</w:t>
      </w:r>
      <w:r w:rsidRPr="000822A6">
        <w:rPr>
          <w:rFonts w:eastAsia="Times New Roman" w:cs="Times New Roman"/>
          <w:color w:val="auto"/>
          <w:sz w:val="20"/>
          <w:szCs w:val="20"/>
        </w:rPr>
        <w:t xml:space="preserve"> os</w:t>
      </w:r>
      <w:r w:rsidR="009E50FB" w:rsidRPr="000822A6">
        <w:rPr>
          <w:rFonts w:eastAsia="Times New Roman" w:cs="Times New Roman"/>
          <w:color w:val="auto"/>
          <w:sz w:val="20"/>
          <w:szCs w:val="20"/>
        </w:rPr>
        <w:t>obowa +/- 3</w:t>
      </w:r>
      <w:r w:rsidRPr="000822A6">
        <w:rPr>
          <w:rFonts w:eastAsia="Times New Roman" w:cs="Times New Roman"/>
          <w:color w:val="auto"/>
          <w:sz w:val="20"/>
          <w:szCs w:val="20"/>
        </w:rPr>
        <w:t xml:space="preserve"> osoby</w:t>
      </w:r>
      <w:r w:rsidR="009E50FB" w:rsidRPr="000822A6">
        <w:rPr>
          <w:rFonts w:eastAsia="Times New Roman" w:cs="Times New Roman"/>
          <w:color w:val="auto"/>
          <w:sz w:val="20"/>
          <w:szCs w:val="20"/>
        </w:rPr>
        <w:t xml:space="preserve"> na grupę. </w:t>
      </w:r>
    </w:p>
    <w:p w14:paraId="54F1DEBB" w14:textId="23D4AA5D" w:rsidR="008D33F3" w:rsidRPr="000822A6" w:rsidRDefault="00017246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t>Miejsce realizacji kursu</w:t>
      </w:r>
      <w:r w:rsidR="008D33F3" w:rsidRPr="000822A6">
        <w:rPr>
          <w:rFonts w:eastAsia="Times New Roman" w:cs="Times New Roman"/>
          <w:b/>
          <w:color w:val="auto"/>
          <w:sz w:val="20"/>
          <w:szCs w:val="20"/>
        </w:rPr>
        <w:t>:</w:t>
      </w:r>
      <w:r w:rsidRPr="000822A6">
        <w:rPr>
          <w:rFonts w:eastAsia="Times New Roman" w:cs="Times New Roman"/>
          <w:color w:val="auto"/>
          <w:sz w:val="20"/>
          <w:szCs w:val="20"/>
        </w:rPr>
        <w:t xml:space="preserve"> Wałbrzych – odległość</w:t>
      </w:r>
      <w:r w:rsidR="008D33F3" w:rsidRPr="000822A6">
        <w:rPr>
          <w:rFonts w:eastAsia="Times New Roman" w:cs="Times New Roman"/>
          <w:color w:val="auto"/>
          <w:sz w:val="20"/>
          <w:szCs w:val="20"/>
        </w:rPr>
        <w:t xml:space="preserve"> Sali szkoleniowej od przystanku komunikacji miejskiej maksymalnie do 1 km</w:t>
      </w:r>
      <w:r w:rsidRPr="000822A6">
        <w:rPr>
          <w:rFonts w:eastAsia="Times New Roman" w:cs="Times New Roman"/>
          <w:color w:val="auto"/>
          <w:sz w:val="20"/>
          <w:szCs w:val="20"/>
        </w:rPr>
        <w:t>.</w:t>
      </w:r>
    </w:p>
    <w:p w14:paraId="5DFA99ED" w14:textId="4539F148" w:rsidR="008D33F3" w:rsidRPr="000822A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t>Godziny realizacji</w:t>
      </w:r>
      <w:r w:rsidR="00CC5D7D">
        <w:rPr>
          <w:rFonts w:eastAsia="Times New Roman" w:cs="Times New Roman"/>
          <w:b/>
          <w:color w:val="auto"/>
          <w:sz w:val="20"/>
          <w:szCs w:val="20"/>
        </w:rPr>
        <w:t>*</w:t>
      </w:r>
      <w:r w:rsidRPr="000822A6">
        <w:rPr>
          <w:rFonts w:eastAsia="Times New Roman" w:cs="Times New Roman"/>
          <w:b/>
          <w:color w:val="auto"/>
          <w:sz w:val="20"/>
          <w:szCs w:val="20"/>
        </w:rPr>
        <w:t>:</w:t>
      </w:r>
      <w:r w:rsidRPr="000822A6">
        <w:rPr>
          <w:rFonts w:eastAsia="Times New Roman" w:cs="Times New Roman"/>
          <w:color w:val="auto"/>
          <w:sz w:val="20"/>
          <w:szCs w:val="20"/>
        </w:rPr>
        <w:t xml:space="preserve"> od poniedziałku do piątku w godzinach 14:00 – 20:00</w:t>
      </w:r>
    </w:p>
    <w:p w14:paraId="1E9A4693" w14:textId="77777777" w:rsidR="00CC5D7D" w:rsidRDefault="00CC5D7D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501AA3C9" w14:textId="77777777" w:rsidR="00CC5D7D" w:rsidRPr="00CC5D7D" w:rsidRDefault="00CC5D7D" w:rsidP="00CC5D7D">
      <w:pPr>
        <w:autoSpaceDE w:val="0"/>
        <w:autoSpaceDN w:val="0"/>
        <w:adjustRightInd w:val="0"/>
        <w:spacing w:line="247" w:lineRule="auto"/>
        <w:ind w:left="0"/>
        <w:jc w:val="both"/>
      </w:pPr>
      <w:r w:rsidRPr="00CC5D7D">
        <w:t>*dopuszcza się zmian pod warunkiem zaakceptowania innych godzin i dni przez Zamawiającego.</w:t>
      </w:r>
    </w:p>
    <w:p w14:paraId="1F9228F5" w14:textId="77777777" w:rsidR="00CC5D7D" w:rsidRDefault="00CC5D7D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1F00BCF" w14:textId="6376F5BB" w:rsidR="008D33F3" w:rsidRPr="000822A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t>Sposób potwierdzenia zdobytyc</w:t>
      </w:r>
      <w:r w:rsidR="00017246" w:rsidRPr="000822A6">
        <w:rPr>
          <w:rFonts w:eastAsia="Times New Roman" w:cs="Times New Roman"/>
          <w:b/>
          <w:color w:val="auto"/>
          <w:sz w:val="20"/>
          <w:szCs w:val="20"/>
        </w:rPr>
        <w:t>h kwalifikacji</w:t>
      </w:r>
      <w:r w:rsidRPr="000822A6">
        <w:rPr>
          <w:rFonts w:eastAsia="Times New Roman" w:cs="Times New Roman"/>
          <w:b/>
          <w:color w:val="auto"/>
          <w:sz w:val="20"/>
          <w:szCs w:val="20"/>
        </w:rPr>
        <w:t xml:space="preserve">: </w:t>
      </w:r>
      <w:r w:rsidR="009E50FB" w:rsidRPr="000822A6">
        <w:rPr>
          <w:rFonts w:eastAsia="Times New Roman" w:cs="Times New Roman"/>
          <w:color w:val="auto"/>
          <w:sz w:val="20"/>
          <w:szCs w:val="20"/>
        </w:rPr>
        <w:t>egzamin państwowy  – ważność kwalifikacji</w:t>
      </w:r>
      <w:r w:rsidRPr="000822A6">
        <w:rPr>
          <w:rFonts w:eastAsia="Times New Roman" w:cs="Times New Roman"/>
          <w:color w:val="auto"/>
          <w:sz w:val="20"/>
          <w:szCs w:val="20"/>
        </w:rPr>
        <w:t xml:space="preserve"> 5 lat.</w:t>
      </w:r>
    </w:p>
    <w:p w14:paraId="210207ED" w14:textId="77777777" w:rsidR="008D33F3" w:rsidRPr="000822A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Zaświadczenie MEN poświadczające udział w szkoleniu.</w:t>
      </w:r>
    </w:p>
    <w:p w14:paraId="65F6CF29" w14:textId="77777777" w:rsidR="008D33F3" w:rsidRPr="000822A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lastRenderedPageBreak/>
        <w:t>Cena zawiera koszty:</w:t>
      </w:r>
    </w:p>
    <w:p w14:paraId="48763D59" w14:textId="77777777" w:rsidR="008D33F3" w:rsidRPr="000822A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822A6">
        <w:rPr>
          <w:rFonts w:eastAsia="Times New Roman" w:cs="Times New Roman"/>
          <w:bCs/>
          <w:color w:val="auto"/>
          <w:sz w:val="20"/>
          <w:szCs w:val="20"/>
        </w:rPr>
        <w:t>- szkolenia – trenerzy, wykładowcy, instruktorzy</w:t>
      </w:r>
    </w:p>
    <w:p w14:paraId="7B1C56EC" w14:textId="77777777" w:rsidR="008D33F3" w:rsidRPr="000822A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822A6">
        <w:rPr>
          <w:rFonts w:eastAsia="Times New Roman" w:cs="Times New Roman"/>
          <w:bCs/>
          <w:color w:val="auto"/>
          <w:sz w:val="20"/>
          <w:szCs w:val="20"/>
        </w:rPr>
        <w:t>- sala szkoleniowa</w:t>
      </w:r>
    </w:p>
    <w:p w14:paraId="093F828A" w14:textId="785E20DF" w:rsidR="008D33F3" w:rsidRPr="000822A6" w:rsidRDefault="009E50FB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822A6">
        <w:rPr>
          <w:rFonts w:eastAsia="Times New Roman" w:cs="Times New Roman"/>
          <w:bCs/>
          <w:color w:val="auto"/>
          <w:sz w:val="20"/>
          <w:szCs w:val="20"/>
        </w:rPr>
        <w:t>- materiały szkoleniowe</w:t>
      </w:r>
    </w:p>
    <w:p w14:paraId="647FA3B3" w14:textId="4424F268" w:rsidR="008D33F3" w:rsidRPr="000822A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822A6">
        <w:rPr>
          <w:rFonts w:eastAsia="Times New Roman" w:cs="Times New Roman"/>
          <w:bCs/>
          <w:color w:val="auto"/>
          <w:sz w:val="20"/>
          <w:szCs w:val="20"/>
        </w:rPr>
        <w:t xml:space="preserve">- egzamin </w:t>
      </w:r>
      <w:r w:rsidR="00017246" w:rsidRPr="000822A6">
        <w:rPr>
          <w:rFonts w:eastAsia="Times New Roman" w:cs="Times New Roman"/>
          <w:bCs/>
          <w:color w:val="auto"/>
          <w:sz w:val="20"/>
          <w:szCs w:val="20"/>
        </w:rPr>
        <w:t>p</w:t>
      </w:r>
      <w:r w:rsidR="009E50FB" w:rsidRPr="000822A6">
        <w:rPr>
          <w:rFonts w:eastAsia="Times New Roman" w:cs="Times New Roman"/>
          <w:bCs/>
          <w:color w:val="auto"/>
          <w:sz w:val="20"/>
          <w:szCs w:val="20"/>
        </w:rPr>
        <w:t>aństwowy nadający uprawnienia</w:t>
      </w:r>
    </w:p>
    <w:p w14:paraId="0FB7F361" w14:textId="77777777" w:rsidR="008D33F3" w:rsidRPr="000822A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822A6">
        <w:rPr>
          <w:rFonts w:eastAsia="Times New Roman" w:cs="Times New Roman"/>
          <w:bCs/>
          <w:color w:val="auto"/>
          <w:sz w:val="20"/>
          <w:szCs w:val="20"/>
        </w:rPr>
        <w:t>- zakup/druk certyfikatów/zaświadczeń</w:t>
      </w:r>
    </w:p>
    <w:p w14:paraId="58745DD1" w14:textId="1D5579A7" w:rsidR="00017246" w:rsidRPr="000822A6" w:rsidRDefault="00017246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822A6">
        <w:rPr>
          <w:rFonts w:eastAsia="Times New Roman" w:cs="Times New Roman"/>
          <w:bCs/>
          <w:color w:val="auto"/>
          <w:sz w:val="20"/>
          <w:szCs w:val="20"/>
        </w:rPr>
        <w:t>- ubezpieczenie uczestnikó</w:t>
      </w:r>
      <w:r w:rsidR="0021434D" w:rsidRPr="000822A6">
        <w:rPr>
          <w:rFonts w:eastAsia="Times New Roman" w:cs="Times New Roman"/>
          <w:bCs/>
          <w:color w:val="auto"/>
          <w:sz w:val="20"/>
          <w:szCs w:val="20"/>
        </w:rPr>
        <w:t>w szkolenia</w:t>
      </w:r>
    </w:p>
    <w:p w14:paraId="22A8F1A6" w14:textId="3F6D2750" w:rsidR="0021434D" w:rsidRPr="000822A6" w:rsidRDefault="0021434D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822A6">
        <w:rPr>
          <w:rFonts w:eastAsia="Times New Roman" w:cs="Times New Roman"/>
          <w:bCs/>
          <w:color w:val="auto"/>
          <w:sz w:val="20"/>
          <w:szCs w:val="20"/>
        </w:rPr>
        <w:t xml:space="preserve">- badanie medycyny pracy dla uczestników szkolenia </w:t>
      </w:r>
    </w:p>
    <w:p w14:paraId="1F00928D" w14:textId="77777777" w:rsidR="008D33F3" w:rsidRPr="000822A6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bCs/>
          <w:color w:val="auto"/>
          <w:sz w:val="20"/>
          <w:szCs w:val="20"/>
        </w:rPr>
        <w:t>Ramowy program szkolenia:</w:t>
      </w:r>
    </w:p>
    <w:p w14:paraId="59155967" w14:textId="323CB9BA" w:rsidR="00EA7B03" w:rsidRPr="000822A6" w:rsidRDefault="008D33F3" w:rsidP="00703C4D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822A6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703C4D" w:rsidRPr="000822A6">
        <w:rPr>
          <w:rFonts w:eastAsia="Times New Roman" w:cs="Times New Roman"/>
          <w:bCs/>
          <w:color w:val="auto"/>
          <w:sz w:val="20"/>
          <w:szCs w:val="20"/>
        </w:rPr>
        <w:t>typy stosowanych wózków jezdniowych oraz budowa wózka,</w:t>
      </w:r>
    </w:p>
    <w:p w14:paraId="6B90EF64" w14:textId="0F3BA7EA" w:rsidR="00703C4D" w:rsidRPr="000822A6" w:rsidRDefault="00703C4D" w:rsidP="00703C4D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822A6">
        <w:rPr>
          <w:rFonts w:eastAsia="Times New Roman" w:cs="Times New Roman"/>
          <w:bCs/>
          <w:color w:val="auto"/>
          <w:sz w:val="20"/>
          <w:szCs w:val="20"/>
        </w:rPr>
        <w:t>- rodzaj czynności kierowcy przy obsłudze wózków przed rozpoczęciem pracy i po zakończeniu pracy,</w:t>
      </w:r>
    </w:p>
    <w:p w14:paraId="59B4FC30" w14:textId="03A169C9" w:rsidR="00703C4D" w:rsidRPr="000822A6" w:rsidRDefault="00703C4D" w:rsidP="00703C4D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822A6">
        <w:rPr>
          <w:rFonts w:eastAsia="Times New Roman" w:cs="Times New Roman"/>
          <w:bCs/>
          <w:color w:val="auto"/>
          <w:sz w:val="20"/>
          <w:szCs w:val="20"/>
        </w:rPr>
        <w:t xml:space="preserve">- wiadomości z zakresu </w:t>
      </w:r>
      <w:proofErr w:type="spellStart"/>
      <w:r w:rsidRPr="000822A6">
        <w:rPr>
          <w:rFonts w:eastAsia="Times New Roman" w:cs="Times New Roman"/>
          <w:bCs/>
          <w:color w:val="auto"/>
          <w:sz w:val="20"/>
          <w:szCs w:val="20"/>
        </w:rPr>
        <w:t>ładunkoznawstwa</w:t>
      </w:r>
      <w:proofErr w:type="spellEnd"/>
      <w:r w:rsidRPr="000822A6">
        <w:rPr>
          <w:rFonts w:eastAsia="Times New Roman" w:cs="Times New Roman"/>
          <w:bCs/>
          <w:color w:val="auto"/>
          <w:sz w:val="20"/>
          <w:szCs w:val="20"/>
        </w:rPr>
        <w:t>, bhp, pierwszej pomocy,</w:t>
      </w:r>
    </w:p>
    <w:p w14:paraId="10393514" w14:textId="6E075CF7" w:rsidR="00703C4D" w:rsidRPr="000822A6" w:rsidRDefault="00703C4D" w:rsidP="00703C4D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822A6">
        <w:rPr>
          <w:rFonts w:eastAsia="Times New Roman" w:cs="Times New Roman"/>
          <w:bCs/>
          <w:color w:val="auto"/>
          <w:sz w:val="20"/>
          <w:szCs w:val="20"/>
        </w:rPr>
        <w:t>- bezpieczna wymiana butli gazowych teoria i praktyka,</w:t>
      </w:r>
    </w:p>
    <w:p w14:paraId="6263E3B6" w14:textId="4EB729A6" w:rsidR="00703C4D" w:rsidRPr="000822A6" w:rsidRDefault="00703C4D" w:rsidP="00703C4D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0822A6">
        <w:rPr>
          <w:rFonts w:eastAsia="Times New Roman" w:cs="Times New Roman"/>
          <w:bCs/>
          <w:color w:val="auto"/>
          <w:sz w:val="20"/>
          <w:szCs w:val="20"/>
        </w:rPr>
        <w:t>- praktyczna nauka jazdy i manewrowania osprzętem wózków.</w:t>
      </w:r>
    </w:p>
    <w:p w14:paraId="280B40AB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78CF4DF" w14:textId="77777777" w:rsidR="004B4348" w:rsidRPr="000822A6" w:rsidRDefault="004B4348" w:rsidP="004B4348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t>UWAGA! Konieczna dokumentacja z realizacji szkolenia dla Zamawiającego:</w:t>
      </w:r>
    </w:p>
    <w:p w14:paraId="159AD539" w14:textId="25ADFEA4" w:rsidR="004B4348" w:rsidRPr="000822A6" w:rsidRDefault="004B4348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0822A6">
        <w:rPr>
          <w:rFonts w:eastAsia="Times New Roman" w:cs="Times New Roman"/>
          <w:color w:val="auto"/>
          <w:sz w:val="20"/>
          <w:szCs w:val="20"/>
          <w:lang w:eastAsia="en-US"/>
        </w:rPr>
        <w:t>kserokopia w</w:t>
      </w:r>
      <w:r w:rsidR="00017246" w:rsidRPr="000822A6">
        <w:rPr>
          <w:rFonts w:eastAsia="Times New Roman" w:cs="Times New Roman"/>
          <w:color w:val="auto"/>
          <w:sz w:val="20"/>
          <w:szCs w:val="20"/>
          <w:lang w:eastAsia="en-US"/>
        </w:rPr>
        <w:t>ydanej kwalifikacji</w:t>
      </w:r>
      <w:r w:rsidR="002B290E" w:rsidRPr="000822A6">
        <w:rPr>
          <w:rFonts w:eastAsia="Times New Roman" w:cs="Times New Roman"/>
          <w:color w:val="auto"/>
          <w:sz w:val="20"/>
          <w:szCs w:val="20"/>
          <w:lang w:eastAsia="en-US"/>
        </w:rPr>
        <w:t>/uprawnienia</w:t>
      </w:r>
      <w:r w:rsidR="00017246" w:rsidRPr="000822A6">
        <w:rPr>
          <w:rFonts w:eastAsia="Times New Roman" w:cs="Times New Roman"/>
          <w:color w:val="auto"/>
          <w:sz w:val="20"/>
          <w:szCs w:val="20"/>
          <w:lang w:eastAsia="en-US"/>
        </w:rPr>
        <w:t>,</w:t>
      </w:r>
    </w:p>
    <w:p w14:paraId="2B4EA893" w14:textId="2A1B2491" w:rsidR="00017246" w:rsidRPr="000822A6" w:rsidRDefault="00051002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0822A6">
        <w:rPr>
          <w:rFonts w:eastAsia="Times New Roman" w:cs="Times New Roman"/>
          <w:color w:val="auto"/>
          <w:sz w:val="20"/>
          <w:szCs w:val="20"/>
          <w:lang w:eastAsia="en-US"/>
        </w:rPr>
        <w:t>dziennik z przeprowadzonego szkolenia</w:t>
      </w:r>
      <w:r w:rsidR="00017246" w:rsidRPr="000822A6">
        <w:rPr>
          <w:rFonts w:eastAsia="Times New Roman" w:cs="Times New Roman"/>
          <w:color w:val="auto"/>
          <w:sz w:val="20"/>
          <w:szCs w:val="20"/>
          <w:lang w:eastAsia="en-US"/>
        </w:rPr>
        <w:t xml:space="preserve"> na wzorze Zamawiającego,</w:t>
      </w:r>
    </w:p>
    <w:p w14:paraId="6FF2A6BF" w14:textId="0D7D4246" w:rsidR="004B4348" w:rsidRPr="000822A6" w:rsidRDefault="00017246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0822A6">
        <w:rPr>
          <w:rFonts w:eastAsia="Times New Roman" w:cs="Times New Roman"/>
          <w:color w:val="auto"/>
          <w:sz w:val="20"/>
          <w:szCs w:val="20"/>
          <w:lang w:eastAsia="en-US"/>
        </w:rPr>
        <w:t>dwa zdję</w:t>
      </w:r>
      <w:r w:rsidR="00051002" w:rsidRPr="000822A6">
        <w:rPr>
          <w:rFonts w:eastAsia="Times New Roman" w:cs="Times New Roman"/>
          <w:color w:val="auto"/>
          <w:sz w:val="20"/>
          <w:szCs w:val="20"/>
          <w:lang w:eastAsia="en-US"/>
        </w:rPr>
        <w:t>cia ze szkolenia</w:t>
      </w:r>
      <w:r w:rsidRPr="000822A6">
        <w:rPr>
          <w:rFonts w:eastAsia="Times New Roman" w:cs="Times New Roman"/>
          <w:color w:val="auto"/>
          <w:sz w:val="20"/>
          <w:szCs w:val="20"/>
          <w:lang w:eastAsia="en-US"/>
        </w:rPr>
        <w:t>.</w:t>
      </w:r>
    </w:p>
    <w:p w14:paraId="4AF3F2AF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</w:p>
    <w:p w14:paraId="0BB202D0" w14:textId="77777777" w:rsidR="004B4348" w:rsidRPr="000822A6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72293DE" w14:textId="77777777" w:rsidR="004B4348" w:rsidRPr="000822A6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0822A6">
        <w:rPr>
          <w:color w:val="auto"/>
          <w:sz w:val="20"/>
          <w:szCs w:val="20"/>
        </w:rPr>
        <w:t xml:space="preserve"> </w:t>
      </w:r>
      <w:r w:rsidRPr="000822A6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148F8F3B" w14:textId="77777777" w:rsidR="004B4348" w:rsidRPr="000822A6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62768D45" w14:textId="77777777" w:rsidR="004B4348" w:rsidRPr="000822A6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 xml:space="preserve">- oferta powinna być sporządzona w języku polskim, w formie pisemnej, czytelnie, wypełniona nieścieralnym atramentem lub długopisem, maszynowo lub komputerowo. Oferta winna być podpisana przez osobę upoważnioną do reprezentowania Wykonawcy, </w:t>
      </w:r>
    </w:p>
    <w:p w14:paraId="79166ACD" w14:textId="2A5DBE52" w:rsidR="004B4348" w:rsidRPr="000822A6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- w razie zmieniających się wytycznych i zaleceń w obszarze panującego zagrożenia z tytułu pandemii Covid-19, szczegóły związane z dostawą będą ustalane indywidualnie z wybranymi oferentami. Zmiany warunków usługi w tym zakresie nie mogą wpływać na zwiększenie ceny real</w:t>
      </w:r>
      <w:r w:rsidR="007C2EC9" w:rsidRPr="000822A6">
        <w:rPr>
          <w:rFonts w:eastAsia="Times New Roman" w:cs="Times New Roman"/>
          <w:color w:val="auto"/>
          <w:sz w:val="20"/>
          <w:szCs w:val="20"/>
        </w:rPr>
        <w:t>izacji kursu</w:t>
      </w:r>
      <w:r w:rsidRPr="000822A6">
        <w:rPr>
          <w:rFonts w:eastAsia="Times New Roman" w:cs="Times New Roman"/>
          <w:color w:val="auto"/>
          <w:sz w:val="20"/>
          <w:szCs w:val="20"/>
        </w:rPr>
        <w:t>.</w:t>
      </w:r>
    </w:p>
    <w:p w14:paraId="6C0C3966" w14:textId="77777777" w:rsidR="004B4348" w:rsidRPr="000822A6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2F2DF" w14:textId="77777777" w:rsidR="004B4348" w:rsidRPr="000822A6" w:rsidRDefault="004B4348" w:rsidP="004B4348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zwiększenia zapotrzebowania do 50% łącznej wartości zamówienia.</w:t>
      </w:r>
    </w:p>
    <w:p w14:paraId="082C0F62" w14:textId="77777777" w:rsidR="004B4348" w:rsidRPr="000822A6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D56E930" w14:textId="77777777" w:rsidR="004B4348" w:rsidRPr="000822A6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0822A6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A3C8DF6" w14:textId="070460E2" w:rsidR="004B4348" w:rsidRPr="000822A6" w:rsidRDefault="007C2EC9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822A6">
        <w:rPr>
          <w:rFonts w:eastAsia="Times New Roman" w:cs="Times New Roman"/>
          <w:color w:val="auto"/>
          <w:sz w:val="20"/>
          <w:szCs w:val="20"/>
        </w:rPr>
        <w:t>80531200-7</w:t>
      </w:r>
      <w:r w:rsidR="004B4348" w:rsidRPr="000822A6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0822A6">
        <w:rPr>
          <w:rFonts w:eastAsia="Times New Roman" w:cs="Times New Roman"/>
          <w:color w:val="auto"/>
          <w:sz w:val="20"/>
          <w:szCs w:val="20"/>
        </w:rPr>
        <w:t>Usługi szkolenia technicznego</w:t>
      </w:r>
    </w:p>
    <w:p w14:paraId="701EE0B2" w14:textId="77777777" w:rsidR="004B4348" w:rsidRPr="000822A6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B9EEDB2" w14:textId="77777777" w:rsidR="004B4348" w:rsidRPr="000822A6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4B11A832" w14:textId="77777777" w:rsidR="004B4348" w:rsidRPr="000822A6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7F6E5A9B" w14:textId="1E1C55AB" w:rsidR="004B4348" w:rsidRPr="000822A6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9D1F59"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do 31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9D1F59" w:rsidRPr="000822A6">
        <w:rPr>
          <w:rFonts w:eastAsia="Andale Sans UI" w:cs="Times New Roman"/>
          <w:color w:val="auto"/>
          <w:kern w:val="2"/>
          <w:sz w:val="20"/>
          <w:szCs w:val="20"/>
        </w:rPr>
        <w:t>października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2023r.</w:t>
      </w:r>
    </w:p>
    <w:p w14:paraId="4796E159" w14:textId="77777777" w:rsidR="004B4348" w:rsidRPr="000822A6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0822A6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024FE2AF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4DB814C3" w14:textId="77777777" w:rsidR="004B4348" w:rsidRPr="000822A6" w:rsidRDefault="004B4348" w:rsidP="004B4348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A0157BB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108F7814" w14:textId="77777777" w:rsidR="004B4348" w:rsidRPr="000822A6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V. 2.1) Uprawnienia do wykonywania określonej działalności lub czynności, jeżeli przepisy prawa nakładają obowiązek ich posiadania</w:t>
      </w:r>
    </w:p>
    <w:p w14:paraId="6AFE5441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9F33C46" w14:textId="77777777" w:rsidR="004B4348" w:rsidRPr="000822A6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5C0A3E" w14:textId="77777777" w:rsidR="004B4348" w:rsidRPr="000822A6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3D01CAEF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8D30792" w14:textId="77777777" w:rsidR="004B4348" w:rsidRPr="000822A6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2D6303A" w14:textId="77777777" w:rsidR="004B4348" w:rsidRPr="000822A6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E04DFCA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C09FD21" w14:textId="77777777" w:rsidR="004B4348" w:rsidRPr="000822A6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5640D665" w14:textId="77777777" w:rsidR="004B4348" w:rsidRPr="000822A6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106DC0D4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D8B3A37" w14:textId="77777777" w:rsidR="004B4348" w:rsidRPr="000822A6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1452879" w14:textId="77777777" w:rsidR="004B4348" w:rsidRPr="000822A6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152E714B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1BCFABA" w14:textId="77777777" w:rsidR="004B4348" w:rsidRPr="000822A6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39EB790D" w14:textId="77777777" w:rsidR="004B4348" w:rsidRPr="000822A6" w:rsidRDefault="004B4348" w:rsidP="004B4348">
      <w:pPr>
        <w:pStyle w:val="Akapitzlist"/>
        <w:numPr>
          <w:ilvl w:val="1"/>
          <w:numId w:val="10"/>
        </w:numPr>
        <w:tabs>
          <w:tab w:val="clear" w:pos="1414"/>
          <w:tab w:val="num" w:pos="1276"/>
        </w:tabs>
        <w:ind w:left="993" w:hanging="426"/>
        <w:rPr>
          <w:rFonts w:ascii="Century Gothic" w:eastAsia="Andale Sans UI" w:hAnsi="Century Gothic"/>
          <w:b/>
          <w:kern w:val="2"/>
        </w:rPr>
      </w:pPr>
      <w:r w:rsidRPr="000822A6">
        <w:rPr>
          <w:rFonts w:ascii="Century Gothic" w:eastAsia="Andale Sans UI" w:hAnsi="Century Gothic"/>
          <w:b/>
          <w:kern w:val="2"/>
        </w:rPr>
        <w:t>V.2.6) Inne</w:t>
      </w:r>
    </w:p>
    <w:p w14:paraId="198FCC81" w14:textId="77777777" w:rsidR="004B4348" w:rsidRPr="000822A6" w:rsidRDefault="004B4348" w:rsidP="004B4348">
      <w:pPr>
        <w:tabs>
          <w:tab w:val="left" w:pos="0"/>
        </w:tabs>
        <w:suppressAutoHyphens/>
        <w:spacing w:after="0" w:line="240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CA5301A" w14:textId="77777777" w:rsidR="004B4348" w:rsidRPr="000822A6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zgodnie z treścią załącznika nr 2.</w:t>
      </w:r>
    </w:p>
    <w:p w14:paraId="28333AFA" w14:textId="77777777" w:rsidR="004B4348" w:rsidRPr="000822A6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zgodnie z treścią załącznika nr 5.</w:t>
      </w:r>
    </w:p>
    <w:p w14:paraId="506A4104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174D1923" w14:textId="77777777" w:rsidR="004B4348" w:rsidRPr="000822A6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03CA0FA9" w14:textId="77777777" w:rsidR="004B4348" w:rsidRPr="000822A6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79C785DB" w14:textId="77777777" w:rsidR="004B4348" w:rsidRPr="000822A6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6671CFD" w14:textId="77777777" w:rsidR="004B4348" w:rsidRPr="000822A6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6CD00E9E" w14:textId="77777777" w:rsidR="004B4348" w:rsidRPr="000822A6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04CDB538" w14:textId="77777777" w:rsidR="004B4348" w:rsidRPr="000822A6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62ADD585" w14:textId="77777777" w:rsidR="004B4348" w:rsidRPr="000822A6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41E547A7" w14:textId="77777777" w:rsidR="004B4348" w:rsidRPr="000822A6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13FAA092" w14:textId="77777777" w:rsidR="004B4348" w:rsidRPr="000822A6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10EEBEC8" w14:textId="77777777" w:rsidR="004B4348" w:rsidRPr="000822A6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3219CBE9" w14:textId="77777777" w:rsidR="004B4348" w:rsidRPr="000822A6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22B0678A" w14:textId="77777777" w:rsidR="004B4348" w:rsidRPr="000822A6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6480CDF5" w14:textId="77777777" w:rsidR="004B4348" w:rsidRPr="000822A6" w:rsidRDefault="004B4348" w:rsidP="004B4348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3C6A0C04" w14:textId="77777777" w:rsidR="004B4348" w:rsidRPr="000822A6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4B5BD164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1C7CBE4D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9D42B2" w14:textId="22683C11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1. Cena brutto - waga </w:t>
      </w:r>
      <w:r w:rsidR="009D1F59" w:rsidRPr="000822A6">
        <w:rPr>
          <w:rFonts w:eastAsia="Andale Sans UI" w:cs="Times New Roman"/>
          <w:color w:val="auto"/>
          <w:kern w:val="2"/>
          <w:sz w:val="20"/>
          <w:szCs w:val="20"/>
        </w:rPr>
        <w:t>7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>0%,</w:t>
      </w:r>
    </w:p>
    <w:p w14:paraId="4414A5BE" w14:textId="7085C7D1" w:rsidR="004B4348" w:rsidRPr="000822A6" w:rsidRDefault="009D1F59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2. Termin płatności – waga 3</w:t>
      </w:r>
      <w:r w:rsidR="004B4348" w:rsidRPr="000822A6">
        <w:rPr>
          <w:rFonts w:eastAsia="Andale Sans UI" w:cs="Times New Roman"/>
          <w:color w:val="auto"/>
          <w:kern w:val="2"/>
          <w:sz w:val="20"/>
          <w:szCs w:val="20"/>
        </w:rPr>
        <w:t>0%</w:t>
      </w:r>
    </w:p>
    <w:p w14:paraId="67274642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68BF42D1" w14:textId="77777777" w:rsidR="004B4348" w:rsidRPr="000822A6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0C733AE6" w14:textId="77777777" w:rsidR="004B4348" w:rsidRPr="000822A6" w:rsidRDefault="004B4348" w:rsidP="004B4348">
      <w:pPr>
        <w:numPr>
          <w:ilvl w:val="0"/>
          <w:numId w:val="13"/>
        </w:numPr>
        <w:spacing w:after="0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3BA73D68" w14:textId="77777777" w:rsidR="004B4348" w:rsidRPr="000822A6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19EB8CEF" w14:textId="77777777" w:rsidR="004B4348" w:rsidRPr="000822A6" w:rsidRDefault="004B4348" w:rsidP="004B4348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C8A719B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66353DC5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38F8F27" w14:textId="7881BE1C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</w:t>
      </w:r>
      <w:r w:rsidR="009D1F59"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najkorzystniejszej w oparciu o 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>następujące kryteria:</w:t>
      </w:r>
    </w:p>
    <w:p w14:paraId="557383D0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94A8B0" w14:textId="24DB8645" w:rsidR="004B4348" w:rsidRPr="000822A6" w:rsidRDefault="004B4348" w:rsidP="004B4348">
      <w:pPr>
        <w:numPr>
          <w:ilvl w:val="0"/>
          <w:numId w:val="18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Cen</w:t>
      </w:r>
      <w:r w:rsidR="009D1F59" w:rsidRPr="000822A6">
        <w:rPr>
          <w:rFonts w:eastAsia="Andale Sans UI" w:cs="Times New Roman"/>
          <w:color w:val="auto"/>
          <w:kern w:val="2"/>
          <w:sz w:val="20"/>
          <w:szCs w:val="20"/>
        </w:rPr>
        <w:t>a brutto – wartość wagowa ceny 7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>0%, na podstawie druku nr 1 (załącznik nr 1)</w:t>
      </w:r>
    </w:p>
    <w:p w14:paraId="211857E2" w14:textId="77777777" w:rsidR="004B4348" w:rsidRPr="000822A6" w:rsidRDefault="004B4348" w:rsidP="004B4348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3DF03AD0" w14:textId="5EDE2946" w:rsidR="004B4348" w:rsidRPr="000822A6" w:rsidRDefault="004B4348" w:rsidP="004B4348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0822A6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0822A6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9D1F59" w:rsidRPr="000822A6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7</w:t>
      </w:r>
      <w:r w:rsidRPr="000822A6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0 pkt</w:t>
      </w:r>
    </w:p>
    <w:p w14:paraId="440D22DE" w14:textId="77777777" w:rsidR="004B4348" w:rsidRPr="000822A6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822A6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46FF684E" w14:textId="77777777" w:rsidR="004B4348" w:rsidRPr="000822A6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514104" w14:textId="017C9140" w:rsidR="004B4348" w:rsidRPr="000822A6" w:rsidRDefault="004B4348" w:rsidP="004B4348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</w:t>
      </w:r>
      <w:r w:rsidR="009D1F59"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atności – wartość wagowa oceny 3</w:t>
      </w: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0%, na podstawie druku nr 1 (załącznik nr 1)</w:t>
      </w:r>
    </w:p>
    <w:p w14:paraId="7B3817A2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1EF923F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4ECA400C" w14:textId="1299C66D" w:rsidR="004B4348" w:rsidRPr="000822A6" w:rsidRDefault="004B4348" w:rsidP="004B4348">
      <w:pPr>
        <w:widowControl w:val="0"/>
        <w:suppressAutoHyphens/>
        <w:spacing w:after="0" w:line="240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ilość punktów </w:t>
      </w:r>
      <w:r w:rsidR="009D1F59"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=</w:t>
      </w:r>
      <w:r w:rsidR="009D1F59"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3</w:t>
      </w: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0 pkt</w:t>
      </w:r>
    </w:p>
    <w:p w14:paraId="4007D8F0" w14:textId="2278B782" w:rsidR="004B4348" w:rsidRPr="000822A6" w:rsidRDefault="004B4348" w:rsidP="004B4348">
      <w:pPr>
        <w:widowControl w:val="0"/>
        <w:suppressAutoHyphens/>
        <w:spacing w:after="0" w:line="240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</w:t>
      </w:r>
      <w:r w:rsidR="009D1F59"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m terminem płatności, powyżej 30</w:t>
      </w: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dni</w:t>
      </w:r>
    </w:p>
    <w:p w14:paraId="081A3B18" w14:textId="77777777" w:rsidR="004B4348" w:rsidRPr="000822A6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159BB44" w14:textId="77777777" w:rsidR="004B4348" w:rsidRPr="000822A6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1A721EB6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2710DB19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CB223A6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690E81C7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C958D67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405E87A7" w14:textId="77777777" w:rsidR="004B4348" w:rsidRPr="000822A6" w:rsidRDefault="004B4348" w:rsidP="004B4348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0586E66A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234234B2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3DEC4F61" w14:textId="77777777" w:rsidR="004B4348" w:rsidRPr="000822A6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2DAE175A" w14:textId="77777777" w:rsidR="004B4348" w:rsidRPr="000822A6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0AC2ACBE" w14:textId="77777777" w:rsidR="004B4348" w:rsidRPr="000822A6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969AEB7" w14:textId="77777777" w:rsidR="004B4348" w:rsidRPr="000822A6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6609D71" w14:textId="77777777" w:rsidR="004B4348" w:rsidRPr="000822A6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384AE4D" w14:textId="77777777" w:rsidR="004B4348" w:rsidRPr="000822A6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641F86EE" w14:textId="77777777" w:rsidR="004B4348" w:rsidRPr="000822A6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288832D4" w14:textId="77777777" w:rsidR="004B4348" w:rsidRPr="000822A6" w:rsidRDefault="004B4348" w:rsidP="004B434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o wartość niewykonanych zadań,</w:t>
      </w:r>
    </w:p>
    <w:p w14:paraId="0C12A4BE" w14:textId="77777777" w:rsidR="004B4348" w:rsidRPr="000822A6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246C991" w14:textId="77777777" w:rsidR="004B4348" w:rsidRPr="000822A6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30AF9086" w14:textId="77777777" w:rsidR="004B4348" w:rsidRPr="000822A6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0822A6">
        <w:rPr>
          <w:rFonts w:eastAsia="Andale Sans UI" w:cs="Times New Roman"/>
          <w:color w:val="auto"/>
          <w:kern w:val="2"/>
          <w:sz w:val="20"/>
          <w:szCs w:val="20"/>
          <w:u w:val="single"/>
        </w:rPr>
        <w:t xml:space="preserve">po wcześniejszym umówieniu telefonicznym, </w:t>
      </w:r>
      <w:r w:rsidRPr="000822A6">
        <w:rPr>
          <w:rFonts w:eastAsia="Andale Sans UI" w:cs="Times New Roman"/>
          <w:color w:val="auto"/>
          <w:kern w:val="2"/>
          <w:sz w:val="20"/>
          <w:szCs w:val="20"/>
          <w:u w:val="single"/>
        </w:rPr>
        <w:br/>
        <w:t>z zachowaniem procedur bezpieczeństwa panujących w biurze Fundacji.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5A483E25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084E6A3" w14:textId="1233E12C" w:rsidR="004B4348" w:rsidRPr="000822A6" w:rsidRDefault="004B4348" w:rsidP="004B434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9D1F59"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do dnia 08.05</w:t>
      </w: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9D1F59"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06</w:t>
      </w: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2590C2D9" w14:textId="77777777" w:rsidR="004B4348" w:rsidRPr="000822A6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0822A6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  <w:r w:rsidRPr="000822A6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https://bazakonkurencyjnosci.funduszeeuropejskie.gov.pl/</w:t>
      </w:r>
    </w:p>
    <w:p w14:paraId="3D8FCB2F" w14:textId="77777777" w:rsidR="004B4348" w:rsidRPr="000822A6" w:rsidRDefault="004B4348" w:rsidP="004B4348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5072A76F" w14:textId="3303773F" w:rsidR="004B4348" w:rsidRPr="000822A6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0822A6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10" w:history="1">
        <w:r w:rsidRPr="000822A6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0822A6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  <w:r w:rsidRPr="000822A6">
        <w:rPr>
          <w:rFonts w:eastAsia="Andale Sans UI" w:cs="Times New Roman"/>
          <w:b/>
          <w:color w:val="auto"/>
          <w:kern w:val="2"/>
          <w:sz w:val="20"/>
          <w:szCs w:val="20"/>
          <w:u w:val="single"/>
          <w:lang w:eastAsia="en-US"/>
        </w:rPr>
        <w:t xml:space="preserve">  </w:t>
      </w: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skan oferty. W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tytule maila należy wpisać </w:t>
      </w:r>
      <w:r w:rsidR="009D1F59"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ZAPYTANIE OFERTOWE</w:t>
      </w:r>
      <w:r w:rsidR="00703C4D"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nr ZOZK/20</w:t>
      </w: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/WIZ/IV/2023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598E339A" w14:textId="77777777" w:rsidR="004B4348" w:rsidRPr="000822A6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przesyłu</w:t>
      </w:r>
      <w:proofErr w:type="spellEnd"/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3F5E7276" w14:textId="77777777" w:rsidR="004B4348" w:rsidRPr="000822A6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2559F8B4" w14:textId="203BE1A0" w:rsidR="004B4348" w:rsidRPr="000822A6" w:rsidRDefault="004B4348" w:rsidP="004B4348">
      <w:pPr>
        <w:pStyle w:val="Akapitzlist"/>
        <w:numPr>
          <w:ilvl w:val="0"/>
          <w:numId w:val="15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0822A6">
        <w:rPr>
          <w:rFonts w:ascii="Century Gothic" w:eastAsia="Andale Sans UI" w:hAnsi="Century Gothic"/>
          <w:kern w:val="2"/>
        </w:rPr>
        <w:t xml:space="preserve">Termin wyboru ofert ustalono do </w:t>
      </w:r>
      <w:r w:rsidR="009D1F59" w:rsidRPr="000822A6">
        <w:rPr>
          <w:rFonts w:ascii="Century Gothic" w:eastAsia="Andale Sans UI" w:hAnsi="Century Gothic"/>
          <w:b/>
          <w:kern w:val="2"/>
        </w:rPr>
        <w:t>12.05</w:t>
      </w:r>
      <w:r w:rsidRPr="000822A6">
        <w:rPr>
          <w:rFonts w:ascii="Century Gothic" w:eastAsia="Andale Sans UI" w:hAnsi="Century Gothic"/>
          <w:b/>
          <w:kern w:val="2"/>
        </w:rPr>
        <w:t>.2023 do godz. 17:00</w:t>
      </w:r>
      <w:r w:rsidRPr="000822A6">
        <w:rPr>
          <w:rFonts w:ascii="Century Gothic" w:eastAsia="Andale Sans UI" w:hAnsi="Century Gothic"/>
          <w:kern w:val="2"/>
        </w:rPr>
        <w:t>, zgodnie ze ścieżką wpłynięcia ofert.</w:t>
      </w:r>
    </w:p>
    <w:p w14:paraId="07A6D115" w14:textId="77777777" w:rsidR="004B4348" w:rsidRPr="000822A6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5AFD53E" w14:textId="77777777" w:rsidR="004B4348" w:rsidRPr="000822A6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6594715B" w14:textId="77777777" w:rsidR="004B4348" w:rsidRPr="000822A6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822A6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0ACD94FE" w14:textId="77777777" w:rsidR="004B4348" w:rsidRPr="000822A6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822A6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0BD97B17" w14:textId="77777777" w:rsidR="004B4348" w:rsidRPr="000822A6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822A6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3153D847" w14:textId="77777777" w:rsidR="004B4348" w:rsidRPr="000822A6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822A6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789CFB19" w14:textId="77777777" w:rsidR="004B4348" w:rsidRPr="000822A6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822A6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3959F015" w14:textId="77777777" w:rsidR="004B4348" w:rsidRPr="000822A6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822A6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A5C352A" w14:textId="49AB5936" w:rsidR="004B4348" w:rsidRPr="000822A6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822A6">
        <w:rPr>
          <w:rFonts w:eastAsia="Andale Sans UI"/>
          <w:color w:val="auto"/>
          <w:kern w:val="2"/>
          <w:sz w:val="20"/>
          <w:szCs w:val="20"/>
        </w:rPr>
        <w:t>- wskazanie w formularzu</w:t>
      </w:r>
      <w:r w:rsidR="009D1F59" w:rsidRPr="000822A6">
        <w:rPr>
          <w:rFonts w:eastAsia="Andale Sans UI"/>
          <w:color w:val="auto"/>
          <w:kern w:val="2"/>
          <w:sz w:val="20"/>
          <w:szCs w:val="20"/>
        </w:rPr>
        <w:t xml:space="preserve"> ofertowym ilości dni poniżej 30</w:t>
      </w:r>
      <w:r w:rsidRPr="000822A6">
        <w:rPr>
          <w:rFonts w:eastAsia="Andale Sans UI"/>
          <w:color w:val="auto"/>
          <w:kern w:val="2"/>
          <w:sz w:val="20"/>
          <w:szCs w:val="20"/>
        </w:rPr>
        <w:t xml:space="preserve"> powoduje automatyczne odrzucenie oferty,</w:t>
      </w:r>
    </w:p>
    <w:p w14:paraId="4E705670" w14:textId="77777777" w:rsidR="004B4348" w:rsidRPr="000822A6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822A6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6B0D9C8" w14:textId="77777777" w:rsidR="004B4348" w:rsidRPr="000822A6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822A6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099FB85C" w14:textId="77777777" w:rsidR="004B4348" w:rsidRPr="000822A6" w:rsidRDefault="004B4348" w:rsidP="004B4348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822A6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4F7047B6" w14:textId="004F3081" w:rsidR="004B4348" w:rsidRPr="000822A6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br/>
        <w:t>VI.4.3) Termin związania ofertą: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</w:t>
      </w:r>
      <w:r w:rsidR="009D1F59" w:rsidRPr="000822A6">
        <w:rPr>
          <w:rFonts w:eastAsia="Andale Sans UI" w:cs="Times New Roman"/>
          <w:color w:val="auto"/>
          <w:kern w:val="2"/>
          <w:sz w:val="20"/>
          <w:szCs w:val="20"/>
        </w:rPr>
        <w:t>inu składania ofert) – tj. 09.06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>.2023 r. lub późniejszy jeżeli termin złożenia ofert zostanie przedłużony i upubliczniony.</w:t>
      </w:r>
    </w:p>
    <w:p w14:paraId="217BE3FD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28E636B4" w14:textId="77777777" w:rsidR="004B4348" w:rsidRPr="000822A6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22CD7068" w14:textId="38CD7375" w:rsidR="004B4348" w:rsidRPr="000822A6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9D1F59" w:rsidRPr="000822A6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04.05</w:t>
      </w:r>
      <w:r w:rsidRPr="000822A6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do godz. 13:00</w:t>
      </w: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9D1F59" w:rsidRPr="000822A6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04.05</w:t>
      </w:r>
      <w:r w:rsidRPr="000822A6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od godz. 13:01</w:t>
      </w: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3E5E1787" w14:textId="77777777" w:rsidR="004B4348" w:rsidRPr="000822A6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3AB97667" w14:textId="77777777" w:rsidR="004B4348" w:rsidRPr="000822A6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78001785" w14:textId="77777777" w:rsidR="004B4348" w:rsidRPr="000822A6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36933BCF" w14:textId="77777777" w:rsidR="004B4348" w:rsidRPr="000822A6" w:rsidRDefault="004B4348" w:rsidP="004B4348">
      <w:pPr>
        <w:widowControl w:val="0"/>
        <w:suppressAutoHyphens/>
        <w:spacing w:after="283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496A3CA8" w14:textId="77777777" w:rsidR="004B4348" w:rsidRPr="000822A6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1" w:history="1">
        <w:r w:rsidRPr="000822A6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0822A6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Pr="000822A6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0BA5C550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718F3E17" w14:textId="77777777" w:rsidR="004B4348" w:rsidRPr="000822A6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2" w:history="1">
        <w:r w:rsidRPr="000822A6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F4DE2C2" w14:textId="22447137" w:rsidR="004B4348" w:rsidRPr="000822A6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9D1F59"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do dnia 19.05</w:t>
      </w: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0822A6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0A00DD42" w14:textId="77777777" w:rsidR="004B4348" w:rsidRPr="000822A6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E34E9F7" w14:textId="77777777" w:rsidR="004B4348" w:rsidRPr="000822A6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2F00A364" w14:textId="77777777" w:rsidR="004B4348" w:rsidRPr="000822A6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4688F411" w14:textId="77777777" w:rsidR="004B4348" w:rsidRPr="000822A6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0F08079F" w14:textId="77777777" w:rsidR="004B4348" w:rsidRPr="000822A6" w:rsidRDefault="004B4348" w:rsidP="004B4348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42191143" w14:textId="77777777" w:rsidR="004B4348" w:rsidRPr="000822A6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0822A6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56B82183" w14:textId="77777777" w:rsidR="004B4348" w:rsidRPr="000822A6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70EA8730" w14:textId="77777777" w:rsidR="004B4348" w:rsidRPr="000822A6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70512C27" w14:textId="77777777" w:rsidR="004B4348" w:rsidRPr="000822A6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7517CDC6" w14:textId="77777777" w:rsidR="004B4348" w:rsidRPr="000822A6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Brak wskazania ilości dni w formularzu ofertowym powoduje automatyczne odrzucenie oferty,</w:t>
      </w:r>
    </w:p>
    <w:p w14:paraId="2D3E1DA4" w14:textId="6C6944DA" w:rsidR="004B4348" w:rsidRPr="000822A6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Wskazanie w formularzu</w:t>
      </w:r>
      <w:r w:rsidR="002E3564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ofertowym ilości dni poniżej 30</w:t>
      </w:r>
      <w:bookmarkStart w:id="0" w:name="_GoBack"/>
      <w:bookmarkEnd w:id="0"/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powoduje automatyczne odrzucenie oferty,</w:t>
      </w:r>
    </w:p>
    <w:p w14:paraId="4303E808" w14:textId="77777777" w:rsidR="004B4348" w:rsidRPr="000822A6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07E95161" w14:textId="77777777" w:rsidR="004B4348" w:rsidRPr="000822A6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1CE39AE1" w14:textId="77777777" w:rsidR="004B4348" w:rsidRPr="000822A6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62B97CC2" w14:textId="77777777" w:rsidR="004B4348" w:rsidRPr="000822A6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00F40236" w14:textId="77777777" w:rsidR="004B4348" w:rsidRPr="000822A6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2C057C07" w14:textId="77777777" w:rsidR="004B4348" w:rsidRPr="000822A6" w:rsidRDefault="004B4348" w:rsidP="004B4348">
      <w:pPr>
        <w:suppressAutoHyphens/>
        <w:spacing w:after="0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6973EB0A" w14:textId="77777777" w:rsidR="004B4348" w:rsidRPr="000822A6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1F0CC373" w14:textId="77777777" w:rsidR="004B4348" w:rsidRPr="000822A6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47B2E8A5" w14:textId="77777777" w:rsidR="004B4348" w:rsidRPr="000822A6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 Zamawiającym;</w:t>
      </w:r>
    </w:p>
    <w:p w14:paraId="3593E1ED" w14:textId="77777777" w:rsidR="004B4348" w:rsidRPr="000822A6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054F0EBA" w14:textId="77777777" w:rsidR="004B4348" w:rsidRPr="000822A6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44F4AFF1" w14:textId="77777777" w:rsidR="004B4348" w:rsidRPr="000822A6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7A0E7721" w14:textId="77777777" w:rsidR="004B4348" w:rsidRPr="000822A6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822A6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17FD313D" w14:textId="77777777" w:rsidR="004B4348" w:rsidRPr="000822A6" w:rsidRDefault="004B4348" w:rsidP="004B4348">
      <w:pPr>
        <w:spacing w:line="240" w:lineRule="auto"/>
        <w:rPr>
          <w:color w:val="auto"/>
          <w:sz w:val="20"/>
          <w:szCs w:val="20"/>
        </w:rPr>
      </w:pPr>
    </w:p>
    <w:p w14:paraId="6756BB90" w14:textId="77777777" w:rsidR="004B4348" w:rsidRPr="000822A6" w:rsidRDefault="004B4348" w:rsidP="004B4348">
      <w:pPr>
        <w:spacing w:line="240" w:lineRule="auto"/>
        <w:ind w:left="0" w:firstLine="0"/>
        <w:rPr>
          <w:color w:val="auto"/>
          <w:sz w:val="20"/>
          <w:szCs w:val="20"/>
        </w:rPr>
      </w:pPr>
    </w:p>
    <w:p w14:paraId="05666B51" w14:textId="77777777" w:rsidR="004B4348" w:rsidRPr="000822A6" w:rsidRDefault="004B4348" w:rsidP="004B4348">
      <w:pPr>
        <w:rPr>
          <w:color w:val="auto"/>
        </w:rPr>
      </w:pPr>
    </w:p>
    <w:p w14:paraId="51F5276E" w14:textId="5F26A7BA" w:rsidR="00965ADC" w:rsidRPr="000822A6" w:rsidRDefault="00965ADC" w:rsidP="004B4348">
      <w:pPr>
        <w:rPr>
          <w:color w:val="auto"/>
        </w:rPr>
      </w:pPr>
    </w:p>
    <w:sectPr w:rsidR="00965ADC" w:rsidRPr="000822A6" w:rsidSect="00BE4AFE">
      <w:footerReference w:type="default" r:id="rId13"/>
      <w:headerReference w:type="first" r:id="rId14"/>
      <w:footerReference w:type="first" r:id="rId15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564">
          <w:rPr>
            <w:noProof/>
          </w:rPr>
          <w:t>7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2E3564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  <w:footnote w:id="1">
    <w:p w14:paraId="452FBA66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530EA8D4" w14:textId="77777777" w:rsidR="004B4348" w:rsidRDefault="004B4348" w:rsidP="004B4348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746FBBAF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3"/>
  </w:num>
  <w:num w:numId="7">
    <w:abstractNumId w:val="2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26"/>
  </w:num>
  <w:num w:numId="22">
    <w:abstractNumId w:val="19"/>
  </w:num>
  <w:num w:numId="23">
    <w:abstractNumId w:val="16"/>
  </w:num>
  <w:num w:numId="24">
    <w:abstractNumId w:val="12"/>
  </w:num>
  <w:num w:numId="25">
    <w:abstractNumId w:val="11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7246"/>
    <w:rsid w:val="00021861"/>
    <w:rsid w:val="000235B0"/>
    <w:rsid w:val="00026706"/>
    <w:rsid w:val="00050D9D"/>
    <w:rsid w:val="00051002"/>
    <w:rsid w:val="00051038"/>
    <w:rsid w:val="00054C7D"/>
    <w:rsid w:val="00073FCC"/>
    <w:rsid w:val="000822A6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7169F"/>
    <w:rsid w:val="001A54D2"/>
    <w:rsid w:val="001B1DBF"/>
    <w:rsid w:val="001B30C8"/>
    <w:rsid w:val="001C548C"/>
    <w:rsid w:val="001E1097"/>
    <w:rsid w:val="00206110"/>
    <w:rsid w:val="0021434D"/>
    <w:rsid w:val="002205FD"/>
    <w:rsid w:val="002255A2"/>
    <w:rsid w:val="002369B5"/>
    <w:rsid w:val="002450EF"/>
    <w:rsid w:val="00270698"/>
    <w:rsid w:val="00275D79"/>
    <w:rsid w:val="00282C88"/>
    <w:rsid w:val="002B290E"/>
    <w:rsid w:val="002C68D9"/>
    <w:rsid w:val="002E3564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2348"/>
    <w:rsid w:val="003C3BB4"/>
    <w:rsid w:val="003D609D"/>
    <w:rsid w:val="003F5BEF"/>
    <w:rsid w:val="004052DC"/>
    <w:rsid w:val="00412F94"/>
    <w:rsid w:val="0043752B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4017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C27FB"/>
    <w:rsid w:val="006D6691"/>
    <w:rsid w:val="006E6731"/>
    <w:rsid w:val="006F6201"/>
    <w:rsid w:val="00703C4D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1477"/>
    <w:rsid w:val="007C2E2B"/>
    <w:rsid w:val="007C2EC9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4E5B"/>
    <w:rsid w:val="00836CD8"/>
    <w:rsid w:val="008441AC"/>
    <w:rsid w:val="0086459D"/>
    <w:rsid w:val="00882477"/>
    <w:rsid w:val="008B25C1"/>
    <w:rsid w:val="008B591C"/>
    <w:rsid w:val="008C52A7"/>
    <w:rsid w:val="008D0805"/>
    <w:rsid w:val="008D33F3"/>
    <w:rsid w:val="008E072F"/>
    <w:rsid w:val="008E0C67"/>
    <w:rsid w:val="008E2F1E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25B8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1F59"/>
    <w:rsid w:val="009D3135"/>
    <w:rsid w:val="009E50FB"/>
    <w:rsid w:val="009E7D3E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305AA"/>
    <w:rsid w:val="00B61A19"/>
    <w:rsid w:val="00B64D39"/>
    <w:rsid w:val="00B65896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C5D7D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D7934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A7B03"/>
    <w:rsid w:val="00ED6193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@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ena@fee.org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32B24-9E5C-4D19-86BB-737BE7B1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2875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7</cp:revision>
  <cp:lastPrinted>2023-04-27T11:06:00Z</cp:lastPrinted>
  <dcterms:created xsi:type="dcterms:W3CDTF">2023-04-27T11:06:00Z</dcterms:created>
  <dcterms:modified xsi:type="dcterms:W3CDTF">2023-04-27T12:07:00Z</dcterms:modified>
</cp:coreProperties>
</file>