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EndPr/>
      <w:sdtContent>
        <w:p w14:paraId="11145330" w14:textId="408B94A2" w:rsidR="005518AC" w:rsidRPr="000C4BFE" w:rsidRDefault="005518AC" w:rsidP="005518AC">
          <w:pPr>
            <w:tabs>
              <w:tab w:val="left" w:pos="4111"/>
            </w:tabs>
            <w:jc w:val="right"/>
            <w:rPr>
              <w:b/>
              <w:i/>
            </w:rPr>
          </w:pP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Załącznik 2</w:t>
          </w:r>
          <w:r w:rsidRPr="000C4BFE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 do </w:t>
          </w:r>
          <w:r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SIWZ</w:t>
          </w:r>
        </w:p>
        <w:p w14:paraId="53C82503" w14:textId="77777777" w:rsidR="005518AC" w:rsidRPr="00DA5AF6" w:rsidRDefault="005518AC" w:rsidP="005518AC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DA5AF6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4040D65B" w14:textId="28739429" w:rsidR="005518AC" w:rsidRPr="00DA5AF6" w:rsidRDefault="007B3EF6" w:rsidP="005518AC">
          <w:pPr>
            <w:pStyle w:val="Teksttreci20"/>
            <w:numPr>
              <w:ilvl w:val="0"/>
              <w:numId w:val="1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Komputer przenośny typu laptop</w:t>
          </w:r>
          <w:r w:rsidR="005518AC">
            <w:rPr>
              <w:rFonts w:ascii="Century Gothic" w:hAnsi="Century Gothic"/>
              <w:b w:val="0"/>
              <w:sz w:val="36"/>
              <w:szCs w:val="36"/>
            </w:rPr>
            <w:t xml:space="preserve"> dla nauczyciela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5518AC" w:rsidRPr="00742B96" w14:paraId="122B035B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6C3AFA" w14:textId="77777777" w:rsidR="005518AC" w:rsidRPr="00A12A03" w:rsidRDefault="005518AC" w:rsidP="00C4739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283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1F3B19" w14:textId="77777777" w:rsidR="005518AC" w:rsidRPr="00A12A03" w:rsidRDefault="005518AC" w:rsidP="00C4739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5518AC" w:rsidRPr="00742B96" w14:paraId="1D89A6D8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2C624C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C3C5D8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Laptop</w:t>
                </w:r>
              </w:p>
            </w:tc>
          </w:tr>
          <w:tr w:rsidR="005518AC" w:rsidRPr="00742B96" w14:paraId="4220C4DF" w14:textId="77777777" w:rsidTr="00ED6EA5">
            <w:trPr>
              <w:cantSplit/>
              <w:trHeight w:val="1550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D268DC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70DA932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min. 8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MB, zgodny z architekturą x86, możliwość uruchamiania aplikacji 64 bitowych, sprzętowe wsparcie dla wirtualizacji: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5518AC" w:rsidRPr="00742B96" w14:paraId="62999A0F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2D7374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0B31E2E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5518AC" w:rsidRPr="00742B96" w14:paraId="075A40A4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B81900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66A3EFE3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3A36BDF8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1229926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8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3200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5518AC" w:rsidRPr="00742B96" w14:paraId="08B98D68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C6E9465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93F9EBD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333" w:hanging="303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M.2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256 GB</w:t>
                </w:r>
              </w:p>
            </w:tc>
          </w:tr>
          <w:tr w:rsidR="005518AC" w:rsidRPr="00742B96" w14:paraId="2534C323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17292F7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337CF2CF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B7BCA50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matryca typu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VA lub IPS,</w:t>
                </w:r>
              </w:p>
              <w:p w14:paraId="370D341B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: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15,6”</w:t>
                </w:r>
              </w:p>
              <w:p w14:paraId="1094CFDF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1920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1080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7F74C3E" w14:textId="77777777" w:rsidR="005518AC" w:rsidRPr="00097BE4" w:rsidRDefault="005518AC" w:rsidP="005518AC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250 cd/m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518AC" w:rsidRPr="00742B96" w14:paraId="292C3D12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42EDCAB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D48CD9" w14:textId="77777777" w:rsidR="005518AC" w:rsidRPr="005E021E" w:rsidRDefault="005518AC" w:rsidP="005518AC">
                <w:pPr>
                  <w:pStyle w:val="Teksttreci1"/>
                  <w:numPr>
                    <w:ilvl w:val="0"/>
                    <w:numId w:val="11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co najmniej rozdzielczość 1920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x1080 pikseli przy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częstotliwości odświeżania ekranu 60Hz.</w:t>
                </w:r>
              </w:p>
            </w:tc>
          </w:tr>
          <w:tr w:rsidR="005518AC" w:rsidRPr="00742B96" w14:paraId="28A654EE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2FA605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00D66C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klawiatura podświetlana,</w:t>
                </w:r>
              </w:p>
              <w:p w14:paraId="072EC774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przewodowa, laserowa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klawiszami oraz rolką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).</w:t>
                </w:r>
              </w:p>
            </w:tc>
          </w:tr>
          <w:tr w:rsidR="005518AC" w:rsidRPr="00742B96" w14:paraId="4084CF55" w14:textId="77777777" w:rsidTr="00ED6EA5">
            <w:trPr>
              <w:cantSplit/>
              <w:trHeight w:val="1691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014F340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EC487FD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A1AF0E" w14:textId="77777777" w:rsidR="005518AC" w:rsidRPr="00C81D5C" w:rsidRDefault="005518AC" w:rsidP="005518AC">
                <w:pPr>
                  <w:pStyle w:val="Teksttreci1"/>
                  <w:numPr>
                    <w:ilvl w:val="0"/>
                    <w:numId w:val="9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69C58420" w14:textId="77777777" w:rsidR="005518AC" w:rsidRPr="00C81D5C" w:rsidRDefault="005518AC" w:rsidP="005518AC">
                <w:pPr>
                  <w:pStyle w:val="Teksttreci1"/>
                  <w:numPr>
                    <w:ilvl w:val="0"/>
                    <w:numId w:val="9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596AA9DF" w14:textId="77777777" w:rsidR="005518AC" w:rsidRPr="00C81D5C" w:rsidRDefault="005518AC" w:rsidP="005518AC">
                <w:pPr>
                  <w:pStyle w:val="Teksttreci1"/>
                  <w:numPr>
                    <w:ilvl w:val="0"/>
                    <w:numId w:val="9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6C03BF94" w14:textId="77777777" w:rsidR="005518AC" w:rsidRDefault="005518AC" w:rsidP="005518AC">
                <w:pPr>
                  <w:pStyle w:val="Teksttreci1"/>
                  <w:numPr>
                    <w:ilvl w:val="0"/>
                    <w:numId w:val="9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wbudowana kamera,</w:t>
                </w:r>
              </w:p>
              <w:p w14:paraId="66D97C5C" w14:textId="77777777" w:rsidR="005518AC" w:rsidRPr="00C81D5C" w:rsidRDefault="005518AC" w:rsidP="005518AC">
                <w:pPr>
                  <w:pStyle w:val="Teksttreci1"/>
                  <w:numPr>
                    <w:ilvl w:val="0"/>
                    <w:numId w:val="9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nagrywarka płyt CD-R/DVD-R, dopuszcza się nagrywarkę zewnętrzną.</w:t>
                </w:r>
              </w:p>
            </w:tc>
          </w:tr>
          <w:tr w:rsidR="005518AC" w:rsidRPr="00742B96" w14:paraId="366945FD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12B7A9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31CA8AE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sieciowa 10/100/1000 Ethernet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D8016B1" w14:textId="77777777" w:rsidR="005518A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zintegrowana 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6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</w:t>
                </w:r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802.11a/b/g/n/</w:t>
                </w:r>
                <w:proofErr w:type="spellStart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/</w:t>
                </w:r>
                <w:proofErr w:type="spellStart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ax</w:t>
                </w:r>
                <w:proofErr w:type="spellEnd"/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15F36B54" w14:textId="77777777" w:rsidR="005518AC" w:rsidRPr="00C81D5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 5.1.</w:t>
                </w:r>
              </w:p>
            </w:tc>
          </w:tr>
          <w:tr w:rsidR="005518AC" w:rsidRPr="00742B96" w14:paraId="20014EB8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FAED7E5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719D55FD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F8B708" w14:textId="7FA430D6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zainstalowany </w:t>
                </w:r>
                <w:r w:rsidR="00233D0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aktualny i wspierany przez producenta 64 bitowy system operacyjny w polskiej wersji językowej, kompatybilny z rodziną systemów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Microsoft Windows </w:t>
                </w:r>
                <w:r w:rsidR="00233D0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zainstalowanych obecnie na wszystk</w:t>
                </w:r>
                <w:bookmarkStart w:id="0" w:name="_GoBack"/>
                <w:bookmarkEnd w:id="0"/>
                <w:r w:rsidR="00233D0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ich urządzeniach w przedszkolu, gdzie będą montowane zamówione komputery (od Windows 10 Professional do Windows 11 Pro)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 licencją bezterminową i nośnikiem. Nie dopuszcza się w tym zakresie licencji pochodzących z rynku wtórnego,</w:t>
                </w:r>
              </w:p>
              <w:p w14:paraId="4F928BF1" w14:textId="77777777" w:rsidR="005518AC" w:rsidRPr="00F37502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umieszczony na obudowie Certyfikat Autentyczności w postaci specjalnej naklejki zabezpieczającej lub potwierdzenie </w:t>
                </w:r>
                <w:r w:rsidRPr="00F3750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producenta komputera o legalności dostarczonego oprogramowania systemowego,</w:t>
                </w:r>
              </w:p>
              <w:p w14:paraId="440F74D1" w14:textId="1604F278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F3750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Zamawiający, na potwierdzenie powyższego, wymaga jedynie złożenia przez Wykonawcę oświadczenia, które zostało zawarte w formularzu oferty.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</w:tr>
          <w:tr w:rsidR="005518AC" w:rsidRPr="00742B96" w14:paraId="136E96EF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D35A5AF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E22174C" w14:textId="77777777" w:rsidR="005518AC" w:rsidRDefault="005518AC" w:rsidP="00C47396">
                <w:pPr>
                  <w:pStyle w:val="Teksttreci1"/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Zainstalowane oprogramowanie antywirusowe z licencją na 1 rok, spełniające co najmniej poniższe funkcje:</w:t>
                </w:r>
              </w:p>
              <w:p w14:paraId="3CE487AA" w14:textId="77777777" w:rsidR="005518AC" w:rsidRDefault="005518AC" w:rsidP="005518A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ochrona antywirusowa,</w:t>
                </w:r>
              </w:p>
              <w:p w14:paraId="2635626C" w14:textId="77777777" w:rsidR="005518AC" w:rsidRDefault="005518AC" w:rsidP="005518A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firewall,</w:t>
                </w:r>
              </w:p>
              <w:p w14:paraId="690D7EA8" w14:textId="77777777" w:rsidR="005518AC" w:rsidRDefault="005518AC" w:rsidP="005518A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ochrona przed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ransomware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5C0E06D" w14:textId="77777777" w:rsidR="005518AC" w:rsidRPr="00245178" w:rsidRDefault="005518AC" w:rsidP="005518A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ochrona przed spyware.</w:t>
                </w:r>
              </w:p>
            </w:tc>
          </w:tr>
          <w:tr w:rsidR="005518AC" w:rsidRPr="00742B96" w14:paraId="3C90A257" w14:textId="77777777" w:rsidTr="00ED6EA5">
            <w:trPr>
              <w:cantSplit/>
              <w:trHeight w:val="5518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4A1006E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F9A38E0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10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A84DD10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10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36219A09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10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421F2256" w14:textId="77777777" w:rsidR="005518AC" w:rsidRPr="00742B96" w:rsidRDefault="005518AC" w:rsidP="005518AC">
                <w:pPr>
                  <w:pStyle w:val="Teksttreci1"/>
                  <w:numPr>
                    <w:ilvl w:val="1"/>
                    <w:numId w:val="10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3F7519A1" w14:textId="77777777" w:rsidR="005518AC" w:rsidRPr="00742B96" w:rsidRDefault="005518AC" w:rsidP="005518AC">
                <w:pPr>
                  <w:pStyle w:val="Teksttreci1"/>
                  <w:numPr>
                    <w:ilvl w:val="1"/>
                    <w:numId w:val="10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0A650DE8" w14:textId="77777777" w:rsidR="005518AC" w:rsidRPr="00742B96" w:rsidRDefault="005518AC" w:rsidP="005518AC">
                <w:pPr>
                  <w:pStyle w:val="Teksttreci1"/>
                  <w:numPr>
                    <w:ilvl w:val="1"/>
                    <w:numId w:val="10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61D33DA5" w14:textId="77777777" w:rsidR="005518AC" w:rsidRPr="00742B96" w:rsidRDefault="005518AC" w:rsidP="005518AC">
                <w:pPr>
                  <w:pStyle w:val="Teksttreci1"/>
                  <w:numPr>
                    <w:ilvl w:val="1"/>
                    <w:numId w:val="10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FF0BDE7" w14:textId="77777777" w:rsidR="005518AC" w:rsidRPr="00742B96" w:rsidRDefault="005518AC" w:rsidP="005518AC">
                <w:pPr>
                  <w:pStyle w:val="Teksttreci1"/>
                  <w:numPr>
                    <w:ilvl w:val="1"/>
                    <w:numId w:val="10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 systemu oraz dysku twardego,</w:t>
                </w:r>
              </w:p>
              <w:p w14:paraId="51B23463" w14:textId="77777777" w:rsidR="005518AC" w:rsidRPr="00742B96" w:rsidRDefault="005518AC" w:rsidP="005518AC">
                <w:pPr>
                  <w:pStyle w:val="Teksttreci1"/>
                  <w:numPr>
                    <w:ilvl w:val="1"/>
                    <w:numId w:val="10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5518AC" w:rsidRPr="00742B96" w14:paraId="6EA6821A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0BE6C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85EE67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7317D5F5" w14:textId="77777777" w:rsidR="005518A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 porty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3.2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typu A w obudowie komputera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478119C" w14:textId="77777777" w:rsidR="005518A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typu C w obudowie komputera,</w:t>
                </w:r>
              </w:p>
              <w:p w14:paraId="3D488662" w14:textId="77777777" w:rsidR="005518A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258290E" w14:textId="77777777" w:rsidR="005518A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HDMI,</w:t>
                </w:r>
              </w:p>
              <w:p w14:paraId="2B2BD48E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VGA (D-SUB); dopuszcza się rozwiązanie za pośrednictwem adaptera HDMI-VGA)</w:t>
                </w:r>
              </w:p>
              <w:p w14:paraId="4B861697" w14:textId="77777777" w:rsidR="005518AC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Wejście i wyjście audio, lub złącze audio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(umożliwiające podłączenie zestawu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słuchawki+mikrofon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),</w:t>
                </w:r>
              </w:p>
              <w:p w14:paraId="721D71E0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Czytnik kart pamięci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microSD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518AC" w:rsidRPr="00742B96" w14:paraId="58503133" w14:textId="77777777" w:rsidTr="00ED6EA5">
            <w:trPr>
              <w:cantSplit/>
              <w:trHeight w:val="1238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4DA16A9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DA40492" w14:textId="77777777" w:rsidR="005518AC" w:rsidRPr="00742B96" w:rsidRDefault="005518AC" w:rsidP="005518A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zapewniający sprawne działanie całej jednostki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518AC" w:rsidRPr="00742B96" w14:paraId="2EC12FD4" w14:textId="77777777" w:rsidTr="00ED6EA5">
            <w:trPr>
              <w:cantSplit/>
              <w:trHeight w:val="676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7C5B67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18CB4B26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A0EA448" w14:textId="77777777" w:rsidR="005518AC" w:rsidRPr="00672747" w:rsidRDefault="005518AC" w:rsidP="00C4739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24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producenta, liczona od dnia podpisania ostatecznego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  <w:tr w:rsidR="005518AC" w:rsidRPr="00742B96" w14:paraId="1E7EEBAA" w14:textId="77777777" w:rsidTr="00C47396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54B168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0026B103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61657A" w14:textId="77777777" w:rsidR="005518AC" w:rsidRPr="00742B96" w:rsidRDefault="005518AC" w:rsidP="00C4739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0623A1AB" w14:textId="77777777" w:rsidR="005518AC" w:rsidRDefault="005518AC" w:rsidP="005518AC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438839628"/>
            <w:docPartObj>
              <w:docPartGallery w:val="Cover Pages"/>
              <w:docPartUnique/>
            </w:docPartObj>
          </w:sdtPr>
          <w:sdtEndPr>
            <w:rPr>
              <w:shd w:val="clear" w:color="auto" w:fill="auto"/>
            </w:rPr>
          </w:sdtEndPr>
          <w:sdtContent>
            <w:p w14:paraId="1FFDC67C" w14:textId="776176C0" w:rsidR="005518AC" w:rsidRPr="00DA5AF6" w:rsidRDefault="007B3EF6" w:rsidP="005518AC">
              <w:pPr>
                <w:pStyle w:val="Teksttreci20"/>
                <w:numPr>
                  <w:ilvl w:val="0"/>
                  <w:numId w:val="12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Komputer przenośny typu l</w:t>
              </w:r>
              <w:r w:rsidR="005518AC">
                <w:rPr>
                  <w:rFonts w:ascii="Century Gothic" w:hAnsi="Century Gothic"/>
                  <w:b w:val="0"/>
                  <w:sz w:val="36"/>
                  <w:szCs w:val="36"/>
                </w:rPr>
                <w:t>aptop dla ucznia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5518AC" w:rsidRPr="00742B96" w14:paraId="1DF68B38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5B440B6" w14:textId="77777777" w:rsidR="005518AC" w:rsidRPr="00A12A03" w:rsidRDefault="005518AC" w:rsidP="00C47396">
                    <w:pPr>
                      <w:rPr>
                        <w:sz w:val="24"/>
                        <w:szCs w:val="24"/>
                      </w:rPr>
                    </w:pPr>
                    <w:r w:rsidRPr="00A12A03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283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F2372C3" w14:textId="77777777" w:rsidR="005518AC" w:rsidRPr="00A12A03" w:rsidRDefault="005518AC" w:rsidP="00C47396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A12A03">
                      <w:rPr>
                        <w:color w:val="FFFFFF" w:themeColor="background1"/>
                        <w:sz w:val="24"/>
                        <w:szCs w:val="24"/>
                      </w:rPr>
                      <w:t>Wymagane parametry minimalne</w:t>
                    </w:r>
                  </w:p>
                </w:tc>
              </w:tr>
              <w:tr w:rsidR="005518AC" w:rsidRPr="00742B96" w14:paraId="68A46255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64797CC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3972647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Laptop</w:t>
                    </w:r>
                  </w:p>
                </w:tc>
              </w:tr>
              <w:tr w:rsidR="005518AC" w:rsidRPr="00742B96" w14:paraId="12523335" w14:textId="77777777" w:rsidTr="00ED6EA5">
                <w:trPr>
                  <w:cantSplit/>
                  <w:trHeight w:val="1261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55D5057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Procesor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7DFDDF0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24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Procesor wielordzeniowy,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pojemność pamięci cache min. 4 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MB, zgodny z architekturą x86, możliwość uruchamiania aplikacji 64 bitowych, </w:t>
                    </w:r>
                    <w:r>
                      <w:rPr>
                        <w:rStyle w:val="TeksttreciGeorgia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średniej wydajności ocenianej na co najmniej 1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5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00 pkt. w teście </w:t>
                    </w:r>
                    <w:proofErr w:type="spellStart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PassMark</w:t>
                    </w:r>
                    <w:proofErr w:type="spellEnd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. </w:t>
                    </w:r>
                  </w:p>
                </w:tc>
              </w:tr>
              <w:tr w:rsidR="005518AC" w:rsidRPr="00742B96" w14:paraId="0ABB6BF2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68324C2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Pamięć</w:t>
                    </w:r>
                  </w:p>
                  <w:p w14:paraId="202622A3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operacyjna</w:t>
                    </w:r>
                  </w:p>
                  <w:p w14:paraId="720B79F0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RAM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D51EB44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3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8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GB RAM DDR4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3000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MHz</w:t>
                    </w:r>
                  </w:p>
                </w:tc>
              </w:tr>
              <w:tr w:rsidR="005518AC" w:rsidRPr="00742B96" w14:paraId="6165E9CD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328C707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Pamięć masowa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  <w:vAlign w:val="center"/>
                  </w:tcPr>
                  <w:p w14:paraId="5E684683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spacing w:before="0" w:after="0" w:line="26" w:lineRule="atLeast"/>
                      <w:ind w:left="333" w:hanging="303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Dysk SSD </w:t>
                    </w:r>
                    <w:r>
                      <w:rPr>
                        <w:rStyle w:val="TeksttreciGeorgia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pojemności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256 GB</w:t>
                    </w:r>
                  </w:p>
                </w:tc>
              </w:tr>
              <w:tr w:rsidR="005518AC" w:rsidRPr="00742B96" w14:paraId="60E53D73" w14:textId="77777777" w:rsidTr="00ED6EA5">
                <w:trPr>
                  <w:cantSplit/>
                  <w:trHeight w:val="540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DC751FD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Wyświetlacz</w:t>
                    </w:r>
                  </w:p>
                  <w:p w14:paraId="02A11BB3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(monitor)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9B04BC2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7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Fonts w:ascii="Century Gothic" w:hAnsi="Century Gothic"/>
                        <w:sz w:val="24"/>
                        <w:szCs w:val="24"/>
                      </w:rPr>
                      <w:t>przekątna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15,6”</w:t>
                    </w:r>
                  </w:p>
                  <w:p w14:paraId="7B575859" w14:textId="77777777" w:rsidR="005518AC" w:rsidRPr="00F70C35" w:rsidRDefault="005518AC" w:rsidP="005518AC">
                    <w:pPr>
                      <w:pStyle w:val="Teksttreci1"/>
                      <w:numPr>
                        <w:ilvl w:val="0"/>
                        <w:numId w:val="7"/>
                      </w:numPr>
                      <w:shd w:val="clear" w:color="auto" w:fill="auto"/>
                      <w:tabs>
                        <w:tab w:val="left" w:pos="-102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rozdzielczość nominalna: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1920</w:t>
                    </w:r>
                    <w:r w:rsidRPr="00946A5B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x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1080</w:t>
                    </w:r>
                    <w:r w:rsidRPr="00946A5B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pikseli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5518AC" w:rsidRPr="00742B96" w14:paraId="053CC7F1" w14:textId="77777777" w:rsidTr="00ED6EA5">
                <w:trPr>
                  <w:cantSplit/>
                  <w:trHeight w:val="567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5734D00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graficzna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35DEC3D" w14:textId="77777777" w:rsidR="005518AC" w:rsidRPr="005E021E" w:rsidRDefault="005518AC" w:rsidP="005518AC">
                    <w:pPr>
                      <w:pStyle w:val="Teksttreci1"/>
                      <w:numPr>
                        <w:ilvl w:val="0"/>
                        <w:numId w:val="11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1" w:hanging="189"/>
                      <w:jc w:val="both"/>
                      <w:rPr>
                        <w:rFonts w:ascii="Century Gothic" w:hAnsi="Century Gothic"/>
                        <w:sz w:val="24"/>
                        <w:szCs w:val="24"/>
                        <w:shd w:val="clear" w:color="auto" w:fill="FFFFFF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obsługująca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co najmniej rozdzielczość 1920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x1080 pikseli przy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częstotliwości odświeżania ekranu 60Hz.</w:t>
                    </w:r>
                  </w:p>
                </w:tc>
              </w:tr>
              <w:tr w:rsidR="005518AC" w:rsidRPr="00742B96" w14:paraId="669AA354" w14:textId="77777777" w:rsidTr="00ED6EA5">
                <w:trPr>
                  <w:cantSplit/>
                  <w:trHeight w:val="1074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7CF0B9F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Klawiatura,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mysz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CFD868A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18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układ polski programisty z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wydzieloną fizycznie klawiatur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ą numeryczną, klawiatura podświetlana,</w:t>
                    </w:r>
                  </w:p>
                  <w:p w14:paraId="151F2351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18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mysz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przewodowa, laserowa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USB z dwoma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klawiszami oraz rolką (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scroll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).</w:t>
                    </w:r>
                  </w:p>
                </w:tc>
              </w:tr>
              <w:tr w:rsidR="005518AC" w:rsidRPr="00742B96" w14:paraId="446B4A5D" w14:textId="77777777" w:rsidTr="00ED6EA5">
                <w:trPr>
                  <w:cantSplit/>
                  <w:trHeight w:val="1136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578C39A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Wyposażenie</w:t>
                    </w:r>
                  </w:p>
                  <w:p w14:paraId="14F4CEFA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multimedialne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EB5131B" w14:textId="77777777" w:rsidR="005518AC" w:rsidRPr="00C81D5C" w:rsidRDefault="005518AC" w:rsidP="005518AC">
                    <w:pPr>
                      <w:pStyle w:val="Teksttreci1"/>
                      <w:numPr>
                        <w:ilvl w:val="0"/>
                        <w:numId w:val="9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C81D5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dźwięko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 zintegrowana z płytą główną,</w:t>
                    </w:r>
                  </w:p>
                  <w:p w14:paraId="53AAB4D2" w14:textId="77777777" w:rsidR="005518AC" w:rsidRPr="00C81D5C" w:rsidRDefault="005518AC" w:rsidP="005518AC">
                    <w:pPr>
                      <w:pStyle w:val="Teksttreci1"/>
                      <w:numPr>
                        <w:ilvl w:val="0"/>
                        <w:numId w:val="9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wbudowane głośniki stereo,</w:t>
                    </w:r>
                  </w:p>
                  <w:p w14:paraId="56E7B71A" w14:textId="77777777" w:rsidR="005518AC" w:rsidRPr="00C81D5C" w:rsidRDefault="005518AC" w:rsidP="005518AC">
                    <w:pPr>
                      <w:pStyle w:val="Teksttreci1"/>
                      <w:numPr>
                        <w:ilvl w:val="0"/>
                        <w:numId w:val="9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wbudowany mikrofon,</w:t>
                    </w:r>
                  </w:p>
                  <w:p w14:paraId="12683FFB" w14:textId="77777777" w:rsidR="005518AC" w:rsidRPr="00C81D5C" w:rsidRDefault="005518AC" w:rsidP="005518AC">
                    <w:pPr>
                      <w:pStyle w:val="Teksttreci1"/>
                      <w:numPr>
                        <w:ilvl w:val="0"/>
                        <w:numId w:val="9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wbudowana kamera.</w:t>
                    </w:r>
                  </w:p>
                </w:tc>
              </w:tr>
              <w:tr w:rsidR="005518AC" w:rsidRPr="00742B96" w14:paraId="17A1637B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310A4E1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Łączność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0923670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sieciowa 10/100/1000 Ethernet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543F3357" w14:textId="77777777" w:rsidR="005518AC" w:rsidRPr="006F3443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 xml:space="preserve">zintegrowana karta sieciowa bezprzewodowa obsługująca standard </w:t>
                    </w:r>
                    <w:r w:rsidRPr="00357C82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802.11</w:t>
                    </w:r>
                    <w:r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ac.</w:t>
                    </w:r>
                  </w:p>
                </w:tc>
              </w:tr>
              <w:tr w:rsidR="005518AC" w:rsidRPr="00742B96" w14:paraId="0FC33F04" w14:textId="77777777" w:rsidTr="00ED6EA5">
                <w:trPr>
                  <w:cantSplit/>
                  <w:trHeight w:val="4384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572151D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</w:t>
                    </w:r>
                  </w:p>
                  <w:p w14:paraId="24A0D28D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operacyjny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B4D02C3" w14:textId="77777777" w:rsidR="002D346A" w:rsidRPr="00F37502" w:rsidRDefault="002D346A" w:rsidP="002D346A">
                    <w:pPr>
                      <w:pStyle w:val="Akapitzlist"/>
                      <w:numPr>
                        <w:ilvl w:val="0"/>
                        <w:numId w:val="8"/>
                      </w:numPr>
                      <w:ind w:left="198" w:hanging="198"/>
                      <w:rPr>
                        <w:rStyle w:val="Teksttreci3"/>
                        <w:rFonts w:ascii="Century Gothic" w:eastAsiaTheme="minorEastAsia" w:hAnsi="Century Gothic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eastAsiaTheme="minorEastAsia" w:hAnsi="Century Gothic"/>
                        <w:sz w:val="24"/>
                        <w:szCs w:val="24"/>
                      </w:rPr>
                      <w:t>zainstalowany aktualny i wspierany przez producenta 64 bitowy system operacyjny w polskiej wersji językowej, kompatybilny z rodziną systemów Microsoft Windows zainstalowanych obecnie na wszystkich urządzeniach w przedszkolu, gdzie będą montowane zamówione komputery (od Windows 10 Professional do Windows 11 Pro) z licencją bezterminową i nośnikiem. Nie dopuszcza się w tym zakresie licencji pochodzących z rynku wtórnego,</w:t>
                    </w:r>
                  </w:p>
                  <w:p w14:paraId="2BC1D674" w14:textId="77777777" w:rsidR="005518AC" w:rsidRPr="00F37502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umieszczony na obudowie Certyfikat Autentyczności w postaci specjalnej naklejki zabezpieczającej lub potwierdzenie producenta komputera o legalności dostarczonego oprogramowania systemowego,</w:t>
                    </w:r>
                  </w:p>
                  <w:p w14:paraId="464CEA3F" w14:textId="77777777" w:rsidR="005518AC" w:rsidRPr="00F37502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Zamawiający, na potwierdzenie powyższego, wymaga jedynie złożenia przez Wykonawcę oświadczenia, które zostało zawarte w formularzu oferty.</w:t>
                    </w:r>
                  </w:p>
                </w:tc>
              </w:tr>
              <w:tr w:rsidR="005518AC" w:rsidRPr="00742B96" w14:paraId="6BBA91F0" w14:textId="77777777" w:rsidTr="00ED6EA5">
                <w:trPr>
                  <w:cantSplit/>
                  <w:trHeight w:val="1673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05544E8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Oprogramowanie dodatkowe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2416AEB" w14:textId="77777777" w:rsidR="005518AC" w:rsidRPr="00F37502" w:rsidRDefault="005518AC" w:rsidP="00C47396">
                    <w:pPr>
                      <w:pStyle w:val="Teksttreci1"/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Zainstalowane oprogramowanie antywirusowe z licencją na 1 rok, spełniające co najmniej poniższe funkcje:</w:t>
                    </w:r>
                  </w:p>
                  <w:p w14:paraId="52AFB620" w14:textId="77777777" w:rsidR="005518AC" w:rsidRPr="00F37502" w:rsidRDefault="005518AC" w:rsidP="005518AC">
                    <w:pPr>
                      <w:pStyle w:val="Teksttreci1"/>
                      <w:numPr>
                        <w:ilvl w:val="0"/>
                        <w:numId w:val="14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95" w:hanging="284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ochrona antywirusowa,</w:t>
                    </w:r>
                  </w:p>
                  <w:p w14:paraId="39EAD419" w14:textId="77777777" w:rsidR="005518AC" w:rsidRPr="00F37502" w:rsidRDefault="005518AC" w:rsidP="005518AC">
                    <w:pPr>
                      <w:pStyle w:val="Teksttreci1"/>
                      <w:numPr>
                        <w:ilvl w:val="0"/>
                        <w:numId w:val="14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95" w:hanging="284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firewall,</w:t>
                    </w:r>
                  </w:p>
                  <w:p w14:paraId="00D7A132" w14:textId="77777777" w:rsidR="005518AC" w:rsidRPr="00F37502" w:rsidRDefault="005518AC" w:rsidP="005518AC">
                    <w:pPr>
                      <w:pStyle w:val="Teksttreci1"/>
                      <w:numPr>
                        <w:ilvl w:val="0"/>
                        <w:numId w:val="14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95" w:hanging="284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ochrona przed </w:t>
                    </w:r>
                    <w:proofErr w:type="spellStart"/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ransomware</w:t>
                    </w:r>
                    <w:proofErr w:type="spellEnd"/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6B4FB408" w14:textId="77777777" w:rsidR="005518AC" w:rsidRPr="00F37502" w:rsidRDefault="005518AC" w:rsidP="005518AC">
                    <w:pPr>
                      <w:pStyle w:val="Teksttreci1"/>
                      <w:numPr>
                        <w:ilvl w:val="0"/>
                        <w:numId w:val="14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95" w:hanging="284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F3750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ochrona przed spyware.</w:t>
                    </w:r>
                  </w:p>
                </w:tc>
              </w:tr>
              <w:tr w:rsidR="005518AC" w:rsidRPr="00742B96" w14:paraId="20A0E482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F7D934E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BIOS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F88FF90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10"/>
                      </w:numPr>
                      <w:shd w:val="clear" w:color="auto" w:fill="auto"/>
                      <w:tabs>
                        <w:tab w:val="left" w:pos="-29"/>
                      </w:tabs>
                      <w:spacing w:before="0" w:after="0" w:line="26" w:lineRule="atLeast"/>
                      <w:ind w:left="343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BIOS zgodny ze specyfikacją UEFI, pełna obsługa BIOS za pomocą klawiatury i myszy z poziomu BIOS (bez potrzeby instalacji dodatkowego oprogramowania),</w:t>
                    </w:r>
                  </w:p>
                  <w:p w14:paraId="05C10445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10"/>
                      </w:numPr>
                      <w:shd w:val="clear" w:color="auto" w:fill="auto"/>
                      <w:tabs>
                        <w:tab w:val="left" w:pos="-33"/>
                      </w:tabs>
                      <w:spacing w:before="0" w:after="0" w:line="26" w:lineRule="atLeast"/>
                      <w:ind w:left="343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BIOS zawierający niezamazywaną informację o producencie, modelu i numerze seryjnym komputera,</w:t>
                    </w:r>
                  </w:p>
                  <w:p w14:paraId="58CD6D15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10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374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oprogramowanie umożliwia:</w:t>
                    </w:r>
                  </w:p>
                  <w:p w14:paraId="5BDEAA4D" w14:textId="77777777" w:rsidR="005518AC" w:rsidRPr="00742B96" w:rsidRDefault="005518AC" w:rsidP="005518AC">
                    <w:pPr>
                      <w:pStyle w:val="Teksttreci1"/>
                      <w:numPr>
                        <w:ilvl w:val="1"/>
                        <w:numId w:val="10"/>
                      </w:numPr>
                      <w:shd w:val="clear" w:color="auto" w:fill="auto"/>
                      <w:tabs>
                        <w:tab w:val="left" w:pos="-20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zablokowanie wejścia do BIOS oraz zablokowanie startu systemu operacyjnego (z gwarancją utrzymania zapisanego hasła nawet w przypadku odłączenia wszystkich źródeł zasilania i podtrzymania BIOS),</w:t>
                    </w:r>
                  </w:p>
                  <w:p w14:paraId="0838267D" w14:textId="77777777" w:rsidR="005518AC" w:rsidRPr="00742B96" w:rsidRDefault="005518AC" w:rsidP="005518AC">
                    <w:pPr>
                      <w:pStyle w:val="Teksttreci1"/>
                      <w:numPr>
                        <w:ilvl w:val="1"/>
                        <w:numId w:val="10"/>
                      </w:numPr>
                      <w:shd w:val="clear" w:color="auto" w:fill="auto"/>
                      <w:tabs>
                        <w:tab w:val="left" w:pos="-20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włączanie i wyłączanie interfejsów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sieciowych</w:t>
                    </w:r>
                  </w:p>
                  <w:p w14:paraId="6D294D11" w14:textId="77777777" w:rsidR="005518AC" w:rsidRPr="00742B96" w:rsidRDefault="005518AC" w:rsidP="005518AC">
                    <w:pPr>
                      <w:pStyle w:val="Teksttreci1"/>
                      <w:numPr>
                        <w:ilvl w:val="1"/>
                        <w:numId w:val="10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blokowanie i odblokowywanie BOOT-</w:t>
                    </w:r>
                    <w:proofErr w:type="spellStart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owania</w:t>
                    </w:r>
                    <w:proofErr w:type="spellEnd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stacji roboczej z urządzeń zewnętrznych,</w:t>
                    </w:r>
                  </w:p>
                  <w:p w14:paraId="647E8633" w14:textId="77777777" w:rsidR="005518AC" w:rsidRPr="00742B96" w:rsidRDefault="005518AC" w:rsidP="005518AC">
                    <w:pPr>
                      <w:pStyle w:val="Teksttreci1"/>
                      <w:numPr>
                        <w:ilvl w:val="1"/>
                        <w:numId w:val="10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uruchamianie systemu operacyjnego z dysku twardego komputera lub innych, podłączonych do niego urządzeń zewnętrznych,</w:t>
                    </w:r>
                  </w:p>
                  <w:p w14:paraId="64EF4AA3" w14:textId="77777777" w:rsidR="005518AC" w:rsidRPr="00742B96" w:rsidRDefault="005518AC" w:rsidP="005518AC">
                    <w:pPr>
                      <w:pStyle w:val="Teksttreci1"/>
                      <w:numPr>
                        <w:ilvl w:val="1"/>
                        <w:numId w:val="10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ustawienie hasła na poziomie administrat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ora systemu oraz dysku twardego,</w:t>
                    </w:r>
                  </w:p>
                  <w:p w14:paraId="4B0F2F93" w14:textId="77777777" w:rsidR="005518AC" w:rsidRPr="00742B96" w:rsidRDefault="005518AC" w:rsidP="005518AC">
                    <w:pPr>
                      <w:pStyle w:val="Teksttreci1"/>
                      <w:numPr>
                        <w:ilvl w:val="1"/>
                        <w:numId w:val="10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799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wyłączania i włączania portów USB.</w:t>
                    </w:r>
                  </w:p>
                </w:tc>
              </w:tr>
              <w:tr w:rsidR="005518AC" w:rsidRPr="00742B96" w14:paraId="30B22E06" w14:textId="77777777" w:rsidTr="00ED6EA5">
                <w:trPr>
                  <w:cantSplit/>
                  <w:trHeight w:val="1974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76B1B5A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Porty i złącza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3053A84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516" w:hanging="38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Wbudowane porty:</w:t>
                    </w:r>
                  </w:p>
                  <w:p w14:paraId="3AA2A63B" w14:textId="77777777" w:rsidR="005518AC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2 porty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USB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3.1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typu A w obudowie komputera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0CCFFBD4" w14:textId="77777777" w:rsidR="005518AC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 port USB typu C w obudowie komputera,</w:t>
                    </w:r>
                  </w:p>
                  <w:p w14:paraId="21FCB80D" w14:textId="77777777" w:rsidR="005518AC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Ethernet RJ45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772DA1DC" w14:textId="77777777" w:rsidR="005518AC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 port HDMI,</w:t>
                    </w:r>
                  </w:p>
                  <w:p w14:paraId="2CA77EA4" w14:textId="77777777" w:rsidR="005518AC" w:rsidRPr="006F3443" w:rsidRDefault="005518AC" w:rsidP="005518AC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Wejście i wyjście audio, lub złącze audio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combo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(umożliwiające podłączenie zestawu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słuchawki+mikrofon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).</w:t>
                    </w:r>
                  </w:p>
                </w:tc>
              </w:tr>
              <w:tr w:rsidR="005518AC" w:rsidRPr="00742B96" w14:paraId="798E4616" w14:textId="77777777" w:rsidTr="00ED6EA5">
                <w:trPr>
                  <w:cantSplit/>
                  <w:trHeight w:val="1086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E9C6ADB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Zasilanie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1BC22C3" w14:textId="77777777" w:rsidR="005518AC" w:rsidRPr="00742B96" w:rsidRDefault="005518AC" w:rsidP="005518AC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hanging="40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asilacz o mocy umożliwiającej niezakłócone funkcjonowanie jednostki przy najwyższym możliwym obciążeniu, pracujący w sieci 230V 50/60Hz prądu przemiennego, zewnętrzny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zapewniający sprawne działanie całej jednostki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5518AC" w:rsidRPr="00742B96" w14:paraId="00CA319D" w14:textId="77777777" w:rsidTr="00ED6EA5">
                <w:trPr>
                  <w:cantSplit/>
                  <w:trHeight w:val="722"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223C37C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Warunki</w:t>
                    </w:r>
                  </w:p>
                  <w:p w14:paraId="110F51E1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gwarancji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3C4D273" w14:textId="77777777" w:rsidR="005518AC" w:rsidRPr="00672747" w:rsidRDefault="005518AC" w:rsidP="00C47396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left="-40"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24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-miesięczna gwarancja producenta, liczona od dnia podpisania ostatecznego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jakościowego protokołu odbioru.</w:t>
                    </w:r>
                  </w:p>
                </w:tc>
              </w:tr>
              <w:tr w:rsidR="005518AC" w:rsidRPr="00742B96" w14:paraId="60B83057" w14:textId="77777777" w:rsidTr="00C47396">
                <w:trPr>
                  <w:cantSplit/>
                  <w:jc w:val="center"/>
                </w:trPr>
                <w:tc>
                  <w:tcPr>
                    <w:tcW w:w="235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7DE1179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Wymagania</w:t>
                    </w:r>
                  </w:p>
                  <w:p w14:paraId="4D514D10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dodatkowe</w:t>
                    </w:r>
                  </w:p>
                </w:tc>
                <w:tc>
                  <w:tcPr>
                    <w:tcW w:w="8283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30638A7" w14:textId="77777777" w:rsidR="005518AC" w:rsidRPr="00742B96" w:rsidRDefault="005518AC" w:rsidP="00C47396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    </w:r>
                  </w:p>
                </w:tc>
              </w:tr>
            </w:tbl>
          </w:sdtContent>
        </w:sdt>
        <w:p w14:paraId="152352FF" w14:textId="77777777" w:rsidR="005518AC" w:rsidRPr="00DA5AF6" w:rsidRDefault="005518AC" w:rsidP="005518AC">
          <w:pPr>
            <w:pStyle w:val="Teksttreci20"/>
            <w:numPr>
              <w:ilvl w:val="0"/>
              <w:numId w:val="1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Monitor interaktywny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5518AC" w:rsidRPr="00742B96" w14:paraId="643B0B9C" w14:textId="77777777" w:rsidTr="00C47396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733CEDE" w14:textId="77777777" w:rsidR="005518AC" w:rsidRPr="00A12A03" w:rsidRDefault="005518AC" w:rsidP="00C4739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993C009" w14:textId="77777777" w:rsidR="005518AC" w:rsidRPr="00A12A03" w:rsidRDefault="005518AC" w:rsidP="00C4739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5518AC" w:rsidRPr="00742B96" w14:paraId="3FD04D74" w14:textId="77777777" w:rsidTr="00C4739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839408E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76E5C1B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Monitor interaktywny</w:t>
                </w:r>
              </w:p>
            </w:tc>
          </w:tr>
          <w:tr w:rsidR="005518AC" w:rsidRPr="00742B96" w14:paraId="7035D8CE" w14:textId="77777777" w:rsidTr="00ED6EA5">
            <w:trPr>
              <w:trHeight w:val="95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5382638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Ekran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61F0C55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Przekątna: 55 cali,</w:t>
                </w:r>
              </w:p>
              <w:p w14:paraId="3028F87D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Rozdzielczość: 3840x2160 pikseli,</w:t>
                </w:r>
              </w:p>
              <w:p w14:paraId="2ED1A48F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Jasność: 350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cd/m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3BA2D0ED" w14:textId="77777777" w:rsidR="005518AC" w:rsidRPr="00401E5E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Czas reakcji: 8ms.</w:t>
                </w:r>
              </w:p>
            </w:tc>
          </w:tr>
          <w:tr w:rsidR="005518AC" w:rsidRPr="00742B96" w14:paraId="42858851" w14:textId="77777777" w:rsidTr="00C4739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CCB4654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Sterowanie dotykiem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D55E924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Liczba jednoczesnych punktów dotykowych: 20,</w:t>
                </w:r>
              </w:p>
              <w:p w14:paraId="63DE081B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sterowania dotykiem palców,</w:t>
                </w:r>
              </w:p>
              <w:p w14:paraId="57E9E1BA" w14:textId="77777777" w:rsidR="005518AC" w:rsidRPr="00401E5E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sterowania dedykowanym wskaźnikiem.</w:t>
                </w:r>
              </w:p>
            </w:tc>
          </w:tr>
          <w:tr w:rsidR="005518AC" w:rsidRPr="00742B96" w14:paraId="2BB74AB0" w14:textId="77777777" w:rsidTr="00C4739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CB6CE9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21DE62E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Ethernet 10/100,</w:t>
                </w:r>
              </w:p>
              <w:p w14:paraId="0014741E" w14:textId="77777777" w:rsidR="005518AC" w:rsidRPr="00821082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9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7A43C8">
                  <w:rPr>
                    <w:rFonts w:ascii="Century Gothic" w:hAnsi="Century Gothic"/>
                    <w:sz w:val="24"/>
                    <w:szCs w:val="24"/>
                  </w:rPr>
                  <w:t>802.11 a/b/g/n/</w:t>
                </w:r>
                <w:proofErr w:type="spellStart"/>
                <w:r w:rsidRPr="007A43C8">
                  <w:rPr>
                    <w:rFonts w:ascii="Century Gothic" w:hAnsi="Century Gothic"/>
                    <w:sz w:val="24"/>
                    <w:szCs w:val="24"/>
                  </w:rPr>
                  <w:t>ac</w:t>
                </w:r>
                <w:proofErr w:type="spellEnd"/>
              </w:p>
            </w:tc>
          </w:tr>
          <w:tr w:rsidR="005518AC" w:rsidRPr="00742B96" w14:paraId="43469722" w14:textId="77777777" w:rsidTr="00ED6EA5">
            <w:trPr>
              <w:trHeight w:val="55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B906B9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243C4F2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 wejścia HDMI,</w:t>
                </w:r>
              </w:p>
              <w:p w14:paraId="1CE7344F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1 wyjście HDMI, </w:t>
                </w:r>
              </w:p>
              <w:p w14:paraId="6CCE7D9C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 wejście VGA (dopuszcza się wykorzystanie dodatkowego adaptera HDMI-VGA),</w:t>
                </w:r>
              </w:p>
              <w:p w14:paraId="48B5AB61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 porty USB,</w:t>
                </w:r>
              </w:p>
              <w:p w14:paraId="7C7C7CAE" w14:textId="77777777" w:rsidR="005518AC" w:rsidRPr="00821082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 port RJ45,</w:t>
                </w:r>
              </w:p>
              <w:p w14:paraId="4EC81440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1 wejście audio (mini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jack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),</w:t>
                </w:r>
              </w:p>
              <w:p w14:paraId="6CBDAA99" w14:textId="77777777" w:rsidR="005518AC" w:rsidRPr="00A7212E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1 wyjście audio (mini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jack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).</w:t>
                </w:r>
              </w:p>
            </w:tc>
          </w:tr>
          <w:tr w:rsidR="005518AC" w:rsidRPr="00742B96" w14:paraId="437FE481" w14:textId="77777777" w:rsidTr="00ED6EA5">
            <w:trPr>
              <w:trHeight w:val="2056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620CE65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Funkcje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39AA068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Przeglądarka internetowa,</w:t>
                </w:r>
              </w:p>
              <w:p w14:paraId="4E087399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Odtwarzanie zdjęć, wideo oraz plików dźwiękowych z nośnika USB,</w:t>
                </w:r>
              </w:p>
              <w:p w14:paraId="354788CD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instalacji dodatkowych aplikacji z internetowej biblioteki producenta,</w:t>
                </w:r>
              </w:p>
              <w:p w14:paraId="1458009C" w14:textId="77777777" w:rsidR="005518AC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odtwarzania obrazu i dźwięku z laptopa opisanego w punkcie 1,</w:t>
                </w:r>
              </w:p>
              <w:p w14:paraId="0F1C15E0" w14:textId="77777777" w:rsidR="005518AC" w:rsidRPr="002D6DD0" w:rsidRDefault="005518AC" w:rsidP="005518AC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Menu w języku polskim.</w:t>
                </w:r>
              </w:p>
            </w:tc>
          </w:tr>
          <w:tr w:rsidR="005518AC" w:rsidRPr="00742B96" w14:paraId="028F6536" w14:textId="77777777" w:rsidTr="00ED6EA5">
            <w:trPr>
              <w:trHeight w:val="514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6DF033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Montaż ścienny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A48502" w14:textId="77777777" w:rsidR="005518AC" w:rsidRPr="00672747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Dołączony uchwyt umożliwiający montaż monitora na ścianie, z regulacją nachylenia w poziomie i pionie (poziom: ± 30°, pion: -2°/+10°)</w:t>
                </w:r>
              </w:p>
            </w:tc>
          </w:tr>
          <w:tr w:rsidR="005518AC" w:rsidRPr="00742B96" w14:paraId="28DE2EC2" w14:textId="77777777" w:rsidTr="00C4739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22A8708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 wymagania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48B2383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Kabel HDMI o długości 10m, umożliwiający podłączenie monitora do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laptopa opisanego w punkcie 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518AC" w:rsidRPr="00742B96" w14:paraId="50F8CDD0" w14:textId="77777777" w:rsidTr="00ED6EA5">
            <w:trPr>
              <w:trHeight w:val="53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EB49DF8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21D169A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32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p w14:paraId="73FC836B" w14:textId="77777777" w:rsidR="005518AC" w:rsidRDefault="005518AC" w:rsidP="005518AC">
      <w:pPr>
        <w:tabs>
          <w:tab w:val="left" w:pos="4111"/>
        </w:tabs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63121095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394A9E6D" w14:textId="77777777" w:rsidR="005518AC" w:rsidRDefault="005518AC" w:rsidP="005518AC">
          <w:pPr>
            <w:tabs>
              <w:tab w:val="left" w:pos="4111"/>
            </w:tabs>
            <w:jc w:val="right"/>
          </w:pPr>
        </w:p>
        <w:p w14:paraId="7EAC8D7E" w14:textId="77777777" w:rsidR="005518AC" w:rsidRPr="00DA5AF6" w:rsidRDefault="005518AC" w:rsidP="005518AC">
          <w:pPr>
            <w:pStyle w:val="Teksttreci20"/>
            <w:numPr>
              <w:ilvl w:val="0"/>
              <w:numId w:val="1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Urządzenie wielofunkcyjne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212"/>
            <w:gridCol w:w="8424"/>
          </w:tblGrid>
          <w:tr w:rsidR="005518AC" w:rsidRPr="00742B96" w14:paraId="3202714C" w14:textId="77777777" w:rsidTr="00C47396">
            <w:trPr>
              <w:jc w:val="center"/>
            </w:trPr>
            <w:tc>
              <w:tcPr>
                <w:tcW w:w="2212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BD0912" w14:textId="77777777" w:rsidR="005518AC" w:rsidRPr="00A12A03" w:rsidRDefault="005518AC" w:rsidP="00C47396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424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11B967" w14:textId="77777777" w:rsidR="005518AC" w:rsidRPr="00A12A03" w:rsidRDefault="005518AC" w:rsidP="00C4739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Wymagania </w:t>
                </w:r>
                <w:r w:rsidRPr="00A12A03">
                  <w:rPr>
                    <w:color w:val="FFFFFF" w:themeColor="background1"/>
                    <w:sz w:val="24"/>
                    <w:szCs w:val="24"/>
                  </w:rPr>
                  <w:t>minimalne</w:t>
                </w:r>
              </w:p>
            </w:tc>
          </w:tr>
          <w:tr w:rsidR="005518AC" w:rsidRPr="00742B96" w14:paraId="30B10FD0" w14:textId="77777777" w:rsidTr="00ED6EA5">
            <w:trPr>
              <w:trHeight w:val="269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C13206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A8D99B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Urządzenie wielofunkcyjne</w:t>
                </w:r>
              </w:p>
            </w:tc>
          </w:tr>
          <w:tr w:rsidR="005518AC" w:rsidRPr="00742B96" w14:paraId="17EB21F9" w14:textId="77777777" w:rsidTr="00ED6EA5">
            <w:trPr>
              <w:trHeight w:val="205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865BF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24194B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A4, A5, A6.</w:t>
                </w:r>
              </w:p>
            </w:tc>
          </w:tr>
          <w:tr w:rsidR="005518AC" w:rsidRPr="00742B96" w14:paraId="1D18E18B" w14:textId="77777777" w:rsidTr="00ED6EA5">
            <w:trPr>
              <w:trHeight w:val="1051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830B20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4E90E8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Technologia druku: laserowa kolorowa,</w:t>
                </w:r>
              </w:p>
              <w:p w14:paraId="2919FCA8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Rozdzielczość: 600 x 600 DPI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64FE93D8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Szybkość drukowania mono: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15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stron A4/min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157AA501" w14:textId="77777777" w:rsidR="005518AC" w:rsidRPr="005408C3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Szybkość drukowania w kolorze: 4 strony A4/min.</w:t>
                </w:r>
              </w:p>
            </w:tc>
          </w:tr>
          <w:tr w:rsidR="005518AC" w:rsidRPr="00742B96" w14:paraId="2870D2DA" w14:textId="77777777" w:rsidTr="00ED6EA5">
            <w:trPr>
              <w:trHeight w:val="830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E916497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skanera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ACCDF8F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w kolorze,</w:t>
                </w:r>
              </w:p>
              <w:p w14:paraId="70A9173C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optyczna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600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x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600 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DPI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21ED5208" w14:textId="77777777" w:rsidR="005518AC" w:rsidRPr="000715C5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do plików PDF, TIFF, JPG.</w:t>
                </w:r>
              </w:p>
            </w:tc>
          </w:tr>
          <w:tr w:rsidR="005518AC" w:rsidRPr="00742B96" w14:paraId="125728DF" w14:textId="77777777" w:rsidTr="00C4739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55B5C9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Kopiowanie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22BA985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Szybkość kopiowania mono: 15 stron A4/min,</w:t>
                </w:r>
              </w:p>
              <w:p w14:paraId="10135ACA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Szybkość kopiowania w kolorze: 4 strony A4/min,</w:t>
                </w:r>
              </w:p>
              <w:p w14:paraId="518EBA71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Maksymalna liczba kopii: 999,</w:t>
                </w:r>
              </w:p>
              <w:p w14:paraId="6B9370B1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Liczba kopii na arkuszu: do 4.</w:t>
                </w:r>
              </w:p>
            </w:tc>
          </w:tr>
          <w:tr w:rsidR="005518AC" w:rsidRPr="00742B96" w14:paraId="3EBB6CD4" w14:textId="77777777" w:rsidTr="00ED6EA5">
            <w:trPr>
              <w:trHeight w:val="131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C79C26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8BE2CED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USB 2.0,</w:t>
                </w:r>
              </w:p>
              <w:p w14:paraId="62CE791B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Sieć przewodowa Ethernet 100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Mbit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2608E810" w14:textId="77777777" w:rsidR="005518AC" w:rsidRPr="000715C5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Sieć bezprzewodowa w standardzie 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802.11b/g/n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5518AC" w:rsidRPr="00742B96" w14:paraId="17BE3146" w14:textId="77777777" w:rsidTr="00ED6EA5">
            <w:trPr>
              <w:trHeight w:val="365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74AD1A4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C594523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Okablowanie niezbędne do uruchomienia drukarki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omputerem, które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go specyfikację określa punkt 1, w tym przewód USB o długości 3 m.</w:t>
                </w:r>
              </w:p>
            </w:tc>
          </w:tr>
          <w:tr w:rsidR="005518AC" w:rsidRPr="00742B96" w14:paraId="19194043" w14:textId="77777777" w:rsidTr="00ED6EA5">
            <w:trPr>
              <w:trHeight w:val="707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7510EF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4179E1C" w14:textId="77777777" w:rsidR="005518AC" w:rsidRPr="000715C5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24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564637922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8C304A2" w14:textId="77777777" w:rsidR="005518AC" w:rsidRDefault="005518AC" w:rsidP="005518AC">
          <w:pPr>
            <w:tabs>
              <w:tab w:val="left" w:pos="4111"/>
            </w:tabs>
            <w:jc w:val="right"/>
          </w:pPr>
        </w:p>
        <w:p w14:paraId="6C95A0D4" w14:textId="77777777" w:rsidR="005518AC" w:rsidRPr="00DA5AF6" w:rsidRDefault="005518AC" w:rsidP="005518AC">
          <w:pPr>
            <w:pStyle w:val="Teksttreci20"/>
            <w:numPr>
              <w:ilvl w:val="0"/>
              <w:numId w:val="1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Przenośny odtwarzacz CD Audio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212"/>
            <w:gridCol w:w="8424"/>
          </w:tblGrid>
          <w:tr w:rsidR="005518AC" w:rsidRPr="00742B96" w14:paraId="2FBA75AB" w14:textId="77777777" w:rsidTr="00C47396">
            <w:trPr>
              <w:jc w:val="center"/>
            </w:trPr>
            <w:tc>
              <w:tcPr>
                <w:tcW w:w="2212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347C719" w14:textId="77777777" w:rsidR="005518AC" w:rsidRPr="00A12A03" w:rsidRDefault="005518AC" w:rsidP="00C47396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424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3ADDB15" w14:textId="77777777" w:rsidR="005518AC" w:rsidRPr="00A12A03" w:rsidRDefault="005518AC" w:rsidP="00C4739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Wymagania </w:t>
                </w:r>
                <w:r w:rsidRPr="00A12A03">
                  <w:rPr>
                    <w:color w:val="FFFFFF" w:themeColor="background1"/>
                    <w:sz w:val="24"/>
                    <w:szCs w:val="24"/>
                  </w:rPr>
                  <w:t>minimalne</w:t>
                </w:r>
              </w:p>
            </w:tc>
          </w:tr>
          <w:tr w:rsidR="005518AC" w:rsidRPr="00742B96" w14:paraId="4D5C10D4" w14:textId="77777777" w:rsidTr="00ED6EA5">
            <w:trPr>
              <w:trHeight w:val="193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40EE13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A1749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Przenośny odtwarzacz CD Audio.</w:t>
                </w:r>
              </w:p>
            </w:tc>
          </w:tr>
          <w:tr w:rsidR="005518AC" w:rsidRPr="00742B96" w14:paraId="694FFED6" w14:textId="77777777" w:rsidTr="00ED6EA5">
            <w:trPr>
              <w:trHeight w:val="129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FFE6F87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Waga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097811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Maksymalnie do 4 kg.</w:t>
                </w:r>
              </w:p>
            </w:tc>
          </w:tr>
          <w:tr w:rsidR="005518AC" w:rsidRPr="00742B96" w14:paraId="14C3C3E9" w14:textId="77777777" w:rsidTr="00ED6EA5">
            <w:trPr>
              <w:trHeight w:val="140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F04FB4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Głośniki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2E7ECF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Zintegrowane głośniki stereo o mocy 12 W.</w:t>
                </w:r>
              </w:p>
            </w:tc>
          </w:tr>
          <w:tr w:rsidR="005518AC" w:rsidRPr="00742B96" w14:paraId="749D85DB" w14:textId="77777777" w:rsidTr="00ED6EA5">
            <w:trPr>
              <w:trHeight w:val="830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53F8D06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Odtwarzanie dźwięku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211EEAD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odtwarzania dźwięku z:</w:t>
                </w:r>
              </w:p>
              <w:p w14:paraId="64FE5855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CD,</w:t>
                </w:r>
              </w:p>
              <w:p w14:paraId="0C8FADE4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Pamięci USB,</w:t>
                </w:r>
              </w:p>
              <w:p w14:paraId="7F0EC4B6" w14:textId="77777777" w:rsidR="005518AC" w:rsidRPr="000259E9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Bluetooth.</w:t>
                </w:r>
              </w:p>
            </w:tc>
          </w:tr>
          <w:tr w:rsidR="005518AC" w:rsidRPr="00742B96" w14:paraId="0627D216" w14:textId="77777777" w:rsidTr="00ED6EA5">
            <w:trPr>
              <w:trHeight w:val="906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A25199E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Standardy odtwarzania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C54B45D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CD Audio,</w:t>
                </w:r>
              </w:p>
              <w:p w14:paraId="38983831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MP3,</w:t>
                </w:r>
              </w:p>
              <w:p w14:paraId="42B07290" w14:textId="77777777" w:rsidR="005518AC" w:rsidRPr="000715C5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WMA.</w:t>
                </w:r>
              </w:p>
            </w:tc>
          </w:tr>
          <w:tr w:rsidR="005518AC" w:rsidRPr="00742B96" w14:paraId="564F52A6" w14:textId="77777777" w:rsidTr="00ED6EA5">
            <w:trPr>
              <w:trHeight w:val="383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0B34C51" w14:textId="77777777" w:rsidR="005518AC" w:rsidRPr="00742B96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 i komunikacja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9838D5A" w14:textId="77777777" w:rsidR="005518AC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USB 2.0,</w:t>
                </w:r>
              </w:p>
              <w:p w14:paraId="06D28BF1" w14:textId="77777777" w:rsidR="005518AC" w:rsidRPr="000715C5" w:rsidRDefault="005518AC" w:rsidP="005518AC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Bluetooth.</w:t>
                </w:r>
              </w:p>
            </w:tc>
          </w:tr>
          <w:tr w:rsidR="005518AC" w:rsidRPr="00742B96" w14:paraId="39733AD6" w14:textId="77777777" w:rsidTr="00ED6EA5">
            <w:trPr>
              <w:trHeight w:val="451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2289B0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409078C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Uchwyt do przenoszenia, okablowanie, pilot zdalnego sterowania, instrukcja w języku polskim.</w:t>
                </w:r>
              </w:p>
            </w:tc>
          </w:tr>
          <w:tr w:rsidR="005518AC" w:rsidRPr="00742B96" w14:paraId="0610CE57" w14:textId="77777777" w:rsidTr="00ED6EA5">
            <w:trPr>
              <w:trHeight w:val="674"/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4A4E755" w14:textId="77777777" w:rsidR="005518AC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54B5537" w14:textId="77777777" w:rsidR="005518AC" w:rsidRPr="000715C5" w:rsidRDefault="005518AC" w:rsidP="00C473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24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p w14:paraId="4DC88B4A" w14:textId="77777777" w:rsidR="005518AC" w:rsidRPr="00620EDF" w:rsidRDefault="005518AC" w:rsidP="005518AC">
      <w:pPr>
        <w:tabs>
          <w:tab w:val="left" w:pos="4111"/>
        </w:tabs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p w14:paraId="0A4A603B" w14:textId="77777777" w:rsidR="001106FD" w:rsidRPr="005518AC" w:rsidRDefault="001106FD" w:rsidP="005518AC"/>
    <w:sectPr w:rsidR="001106FD" w:rsidRPr="005518AC" w:rsidSect="00B95D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8742" w14:textId="77777777" w:rsidR="00D76179" w:rsidRDefault="00D76179" w:rsidP="00442525">
      <w:pPr>
        <w:spacing w:after="0" w:line="240" w:lineRule="auto"/>
      </w:pPr>
      <w:r>
        <w:separator/>
      </w:r>
    </w:p>
  </w:endnote>
  <w:endnote w:type="continuationSeparator" w:id="0">
    <w:p w14:paraId="4F80397E" w14:textId="77777777" w:rsidR="00D76179" w:rsidRDefault="00D76179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0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C22D85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C22D85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C22D85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C22D85">
            <w:rPr>
              <w:color w:val="0D0D0D"/>
            </w:rPr>
            <w:t>Fundacja Edukacji Europejskiej</w:t>
          </w:r>
        </w:p>
        <w:p w14:paraId="402E4275" w14:textId="630D042E" w:rsidR="00D46662" w:rsidRPr="00C22D85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C22D85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C22D85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C22D85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C22D85">
            <w:rPr>
              <w:color w:val="0D0D0D"/>
            </w:rPr>
            <w:t>58</w:t>
          </w:r>
          <w:r w:rsidR="007C5327" w:rsidRPr="00C22D85">
            <w:rPr>
              <w:color w:val="0D0D0D"/>
            </w:rPr>
            <w:t xml:space="preserve"> </w:t>
          </w:r>
          <w:r w:rsidRPr="00C22D85">
            <w:rPr>
              <w:color w:val="0D0D0D"/>
            </w:rPr>
            <w:t>-</w:t>
          </w:r>
          <w:r w:rsidR="007C5327" w:rsidRPr="00C22D85">
            <w:rPr>
              <w:color w:val="0D0D0D"/>
            </w:rPr>
            <w:t xml:space="preserve"> </w:t>
          </w:r>
          <w:r w:rsidRPr="00C22D85">
            <w:rPr>
              <w:color w:val="0D0D0D"/>
            </w:rPr>
            <w:t xml:space="preserve">300 Wałbrzych </w:t>
          </w:r>
        </w:p>
        <w:p w14:paraId="77B44FDD" w14:textId="62A80678" w:rsidR="00D46662" w:rsidRPr="00C22D85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C22D85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Pr="00C22D85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2B733D28" w14:textId="379969FF" w:rsidR="00D46662" w:rsidRPr="00C22D85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C22D85">
            <w:rPr>
              <w:color w:val="0D0D0D"/>
            </w:rPr>
            <w:t>KRS 0000117278</w:t>
          </w:r>
        </w:p>
        <w:p w14:paraId="21BEB004" w14:textId="58DDBD66" w:rsidR="00D46662" w:rsidRPr="00C22D85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C22D85">
            <w:rPr>
              <w:color w:val="0D0D0D"/>
            </w:rPr>
            <w:t>NIP 886 26 65</w:t>
          </w:r>
          <w:r w:rsidR="00923013" w:rsidRPr="00C22D85">
            <w:rPr>
              <w:color w:val="0D0D0D"/>
            </w:rPr>
            <w:t> </w:t>
          </w:r>
          <w:r w:rsidRPr="00C22D85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C22D85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C22D85" w:rsidRDefault="00F37502" w:rsidP="000A65A4">
          <w:pPr>
            <w:spacing w:after="0" w:line="276" w:lineRule="auto"/>
            <w:ind w:left="0" w:firstLine="0"/>
          </w:pPr>
          <w:hyperlink r:id="rId2" w:history="1">
            <w:r w:rsidR="00CF0017" w:rsidRPr="00C22D85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C22D85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C22D85">
            <w:rPr>
              <w:color w:val="0D0D0D"/>
            </w:rPr>
            <w:t>www.fee.org.pl</w:t>
          </w:r>
        </w:p>
      </w:tc>
    </w:tr>
  </w:tbl>
  <w:p w14:paraId="1B61C086" w14:textId="52261D91" w:rsidR="00AD7FB7" w:rsidRPr="00C22D85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AD69" w14:textId="77777777" w:rsidR="00D76179" w:rsidRDefault="00D76179" w:rsidP="00442525">
      <w:pPr>
        <w:spacing w:after="0" w:line="240" w:lineRule="auto"/>
      </w:pPr>
      <w:r>
        <w:separator/>
      </w:r>
    </w:p>
  </w:footnote>
  <w:footnote w:type="continuationSeparator" w:id="0">
    <w:p w14:paraId="5BE3B391" w14:textId="77777777" w:rsidR="00D76179" w:rsidRDefault="00D76179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ACA"/>
    <w:multiLevelType w:val="hybridMultilevel"/>
    <w:tmpl w:val="A6F0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9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4EA2"/>
    <w:multiLevelType w:val="hybridMultilevel"/>
    <w:tmpl w:val="43E4E9E8"/>
    <w:lvl w:ilvl="0" w:tplc="F530B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6948"/>
    <w:rsid w:val="000A2BB4"/>
    <w:rsid w:val="000A65A4"/>
    <w:rsid w:val="000B1615"/>
    <w:rsid w:val="001106FD"/>
    <w:rsid w:val="00190341"/>
    <w:rsid w:val="001961C1"/>
    <w:rsid w:val="001A54D2"/>
    <w:rsid w:val="001B30C8"/>
    <w:rsid w:val="00203BDE"/>
    <w:rsid w:val="002205FD"/>
    <w:rsid w:val="00233D04"/>
    <w:rsid w:val="00270698"/>
    <w:rsid w:val="002B2239"/>
    <w:rsid w:val="002D346A"/>
    <w:rsid w:val="00377C05"/>
    <w:rsid w:val="00442525"/>
    <w:rsid w:val="00447EB5"/>
    <w:rsid w:val="004527C9"/>
    <w:rsid w:val="0045677E"/>
    <w:rsid w:val="004B73B4"/>
    <w:rsid w:val="004E1997"/>
    <w:rsid w:val="005414BE"/>
    <w:rsid w:val="005518AC"/>
    <w:rsid w:val="00582A97"/>
    <w:rsid w:val="00620EDF"/>
    <w:rsid w:val="00627BCA"/>
    <w:rsid w:val="00687713"/>
    <w:rsid w:val="006E6731"/>
    <w:rsid w:val="0076152D"/>
    <w:rsid w:val="00780EBA"/>
    <w:rsid w:val="00795BF3"/>
    <w:rsid w:val="007B3EF6"/>
    <w:rsid w:val="007C5327"/>
    <w:rsid w:val="008441AC"/>
    <w:rsid w:val="00871DAC"/>
    <w:rsid w:val="008D2B53"/>
    <w:rsid w:val="008E072F"/>
    <w:rsid w:val="008E2F1E"/>
    <w:rsid w:val="00923013"/>
    <w:rsid w:val="00944502"/>
    <w:rsid w:val="009839AB"/>
    <w:rsid w:val="0098794E"/>
    <w:rsid w:val="009A2890"/>
    <w:rsid w:val="009D1BCC"/>
    <w:rsid w:val="00A05461"/>
    <w:rsid w:val="00A80851"/>
    <w:rsid w:val="00A92C72"/>
    <w:rsid w:val="00AA4D52"/>
    <w:rsid w:val="00AC2D44"/>
    <w:rsid w:val="00AD7FB7"/>
    <w:rsid w:val="00B95D72"/>
    <w:rsid w:val="00BA01DE"/>
    <w:rsid w:val="00BA278E"/>
    <w:rsid w:val="00C22D85"/>
    <w:rsid w:val="00CF0017"/>
    <w:rsid w:val="00D00AC8"/>
    <w:rsid w:val="00D11852"/>
    <w:rsid w:val="00D15689"/>
    <w:rsid w:val="00D46662"/>
    <w:rsid w:val="00D76179"/>
    <w:rsid w:val="00D97986"/>
    <w:rsid w:val="00E36348"/>
    <w:rsid w:val="00E47558"/>
    <w:rsid w:val="00ED6EA5"/>
    <w:rsid w:val="00EF4DB1"/>
    <w:rsid w:val="00F37502"/>
    <w:rsid w:val="00F42F59"/>
    <w:rsid w:val="00F85176"/>
    <w:rsid w:val="00F91FF2"/>
    <w:rsid w:val="00FA66D3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0DE94573-689C-4E64-9882-ED695C0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C2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518A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518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5518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5518AC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518AC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5518AC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paragraph" w:styleId="Akapitzlist">
    <w:name w:val="List Paragraph"/>
    <w:basedOn w:val="Normalny"/>
    <w:uiPriority w:val="34"/>
    <w:qFormat/>
    <w:rsid w:val="002D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9044-E9CC-4438-8D56-395D5B5B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2022-07-12T08:12:00Z</cp:lastPrinted>
  <dcterms:created xsi:type="dcterms:W3CDTF">2022-07-12T09:37:00Z</dcterms:created>
  <dcterms:modified xsi:type="dcterms:W3CDTF">2022-07-13T06:44:00Z</dcterms:modified>
</cp:coreProperties>
</file>