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Times New Roman" w:eastAsiaTheme="minorEastAsia" w:hAnsi="Times New Roman" w:cs="Times New Roman"/>
          <w:color w:val="FF0000"/>
          <w:sz w:val="24"/>
          <w:szCs w:val="24"/>
        </w:rPr>
        <w:id w:val="-2028323673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39983F60" w14:textId="08238D93" w:rsidR="00AD7FB7" w:rsidRPr="00DF5C74" w:rsidRDefault="000C4BFE" w:rsidP="00DF5C74">
          <w:pPr>
            <w:tabs>
              <w:tab w:val="left" w:pos="4111"/>
            </w:tabs>
            <w:spacing w:line="240" w:lineRule="auto"/>
            <w:rPr>
              <w:b/>
              <w:i/>
              <w:color w:val="auto"/>
              <w:sz w:val="24"/>
              <w:szCs w:val="24"/>
            </w:rPr>
          </w:pPr>
          <w:r w:rsidRPr="00DF5C74">
            <w:rPr>
              <w:rFonts w:eastAsiaTheme="minorEastAsia" w:cs="Times New Roman"/>
              <w:color w:val="FF0000"/>
              <w:sz w:val="24"/>
              <w:szCs w:val="24"/>
            </w:rPr>
            <w:tab/>
          </w:r>
          <w:r w:rsidRPr="00DF5C74">
            <w:rPr>
              <w:rFonts w:eastAsiaTheme="minorEastAsia" w:cs="Times New Roman"/>
              <w:color w:val="auto"/>
              <w:sz w:val="24"/>
              <w:szCs w:val="24"/>
            </w:rPr>
            <w:tab/>
          </w:r>
          <w:r w:rsidRPr="00DF5C74">
            <w:rPr>
              <w:rFonts w:eastAsiaTheme="minorEastAsia" w:cs="Times New Roman"/>
              <w:color w:val="auto"/>
              <w:sz w:val="24"/>
              <w:szCs w:val="24"/>
            </w:rPr>
            <w:tab/>
          </w:r>
          <w:r w:rsidRPr="00DF5C74">
            <w:rPr>
              <w:rFonts w:eastAsiaTheme="minorEastAsia" w:cs="Times New Roman"/>
              <w:color w:val="auto"/>
              <w:sz w:val="24"/>
              <w:szCs w:val="24"/>
            </w:rPr>
            <w:tab/>
          </w:r>
          <w:r w:rsidRPr="00DF5C74">
            <w:rPr>
              <w:rFonts w:eastAsiaTheme="minorEastAsia" w:cs="Times New Roman"/>
              <w:color w:val="auto"/>
              <w:sz w:val="24"/>
              <w:szCs w:val="24"/>
            </w:rPr>
            <w:tab/>
          </w:r>
          <w:r w:rsidRPr="00DF5C74">
            <w:rPr>
              <w:rFonts w:eastAsiaTheme="minorEastAsia" w:cs="Times New Roman"/>
              <w:b/>
              <w:i/>
              <w:color w:val="auto"/>
              <w:sz w:val="24"/>
              <w:szCs w:val="24"/>
            </w:rPr>
            <w:t>Załącznik 2a do ZOZK/</w:t>
          </w:r>
          <w:r w:rsidR="00183CB0">
            <w:rPr>
              <w:rFonts w:eastAsiaTheme="minorEastAsia" w:cs="Times New Roman"/>
              <w:b/>
              <w:i/>
              <w:color w:val="auto"/>
              <w:sz w:val="24"/>
              <w:szCs w:val="24"/>
            </w:rPr>
            <w:t>3</w:t>
          </w:r>
          <w:r w:rsidRPr="00DF5C74">
            <w:rPr>
              <w:rFonts w:eastAsiaTheme="minorEastAsia" w:cs="Times New Roman"/>
              <w:b/>
              <w:i/>
              <w:color w:val="auto"/>
              <w:sz w:val="24"/>
              <w:szCs w:val="24"/>
            </w:rPr>
            <w:t>/KAIZEN/</w:t>
          </w:r>
          <w:r w:rsidR="00733502" w:rsidRPr="00DF5C74">
            <w:rPr>
              <w:rFonts w:eastAsiaTheme="minorEastAsia" w:cs="Times New Roman"/>
              <w:b/>
              <w:i/>
              <w:color w:val="auto"/>
              <w:sz w:val="24"/>
              <w:szCs w:val="24"/>
            </w:rPr>
            <w:t>I</w:t>
          </w:r>
          <w:r w:rsidR="00183CB0">
            <w:rPr>
              <w:rFonts w:eastAsiaTheme="minorEastAsia" w:cs="Times New Roman"/>
              <w:b/>
              <w:i/>
              <w:color w:val="auto"/>
              <w:sz w:val="24"/>
              <w:szCs w:val="24"/>
            </w:rPr>
            <w:t>V</w:t>
          </w:r>
          <w:r w:rsidRPr="00DF5C74">
            <w:rPr>
              <w:rFonts w:eastAsiaTheme="minorEastAsia" w:cs="Times New Roman"/>
              <w:b/>
              <w:i/>
              <w:color w:val="auto"/>
              <w:sz w:val="24"/>
              <w:szCs w:val="24"/>
            </w:rPr>
            <w:t>/2021</w:t>
          </w:r>
        </w:p>
        <w:p w14:paraId="08925932" w14:textId="45CC8F90" w:rsidR="00C83C55" w:rsidRPr="00C719FE" w:rsidRDefault="00DA5AF6" w:rsidP="00DF5C74">
          <w:pPr>
            <w:pStyle w:val="Teksttreci20"/>
            <w:shd w:val="clear" w:color="auto" w:fill="auto"/>
            <w:spacing w:before="100" w:beforeAutospacing="1" w:after="100" w:afterAutospacing="1" w:line="240" w:lineRule="auto"/>
            <w:ind w:firstLine="0"/>
            <w:rPr>
              <w:rStyle w:val="Teksttreci2"/>
              <w:rFonts w:ascii="Century Gothic" w:hAnsi="Century Gothic"/>
              <w:b/>
              <w:bCs/>
              <w:sz w:val="48"/>
              <w:szCs w:val="48"/>
            </w:rPr>
          </w:pPr>
          <w:r w:rsidRPr="00C719FE">
            <w:rPr>
              <w:rStyle w:val="Teksttreci2"/>
              <w:rFonts w:ascii="Century Gothic" w:hAnsi="Century Gothic"/>
              <w:sz w:val="48"/>
              <w:szCs w:val="48"/>
            </w:rPr>
            <w:t>Szczegółowy opis przedmiotu zamówienia</w:t>
          </w:r>
        </w:p>
        <w:p w14:paraId="71747BC6" w14:textId="5B2165F0" w:rsidR="00C83C55" w:rsidRPr="00C719FE" w:rsidRDefault="00C719FE" w:rsidP="00DF5C74">
          <w:pPr>
            <w:pStyle w:val="Teksttreci20"/>
            <w:numPr>
              <w:ilvl w:val="0"/>
              <w:numId w:val="11"/>
            </w:numPr>
            <w:shd w:val="clear" w:color="auto" w:fill="auto"/>
            <w:spacing w:before="100" w:beforeAutospacing="1" w:after="100" w:afterAutospacing="1" w:line="240" w:lineRule="auto"/>
            <w:jc w:val="left"/>
            <w:rPr>
              <w:rFonts w:ascii="Century Gothic" w:hAnsi="Century Gothic"/>
              <w:b w:val="0"/>
              <w:sz w:val="32"/>
              <w:szCs w:val="32"/>
            </w:rPr>
          </w:pPr>
          <w:r w:rsidRPr="00C719FE">
            <w:rPr>
              <w:rFonts w:ascii="Century Gothic" w:hAnsi="Century Gothic"/>
              <w:b w:val="0"/>
              <w:sz w:val="32"/>
              <w:szCs w:val="32"/>
            </w:rPr>
            <w:t xml:space="preserve">Komputer </w:t>
          </w:r>
          <w:proofErr w:type="spellStart"/>
          <w:r w:rsidRPr="00C719FE">
            <w:rPr>
              <w:rFonts w:ascii="Century Gothic" w:hAnsi="Century Gothic"/>
              <w:b w:val="0"/>
              <w:sz w:val="32"/>
              <w:szCs w:val="32"/>
            </w:rPr>
            <w:t>AiO</w:t>
          </w:r>
          <w:proofErr w:type="spellEnd"/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621"/>
            <w:gridCol w:w="7835"/>
          </w:tblGrid>
          <w:tr w:rsidR="00733502" w:rsidRPr="00DF5C74" w14:paraId="61996F45" w14:textId="77777777" w:rsidTr="002379C5">
            <w:trPr>
              <w:jc w:val="center"/>
            </w:trPr>
            <w:tc>
              <w:tcPr>
                <w:tcW w:w="0" w:type="auto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CBD4601" w14:textId="77777777" w:rsidR="00C83C55" w:rsidRPr="00DF5C74" w:rsidRDefault="00C83C55" w:rsidP="00DF5C74">
                <w:pPr>
                  <w:spacing w:line="240" w:lineRule="auto"/>
                  <w:rPr>
                    <w:color w:val="auto"/>
                    <w:sz w:val="24"/>
                    <w:szCs w:val="24"/>
                  </w:rPr>
                </w:pPr>
                <w:r w:rsidRPr="00DF5C74">
                  <w:rPr>
                    <w:color w:val="auto"/>
                    <w:sz w:val="24"/>
                    <w:szCs w:val="24"/>
                  </w:rPr>
                  <w:t>Komponent</w:t>
                </w:r>
              </w:p>
            </w:tc>
            <w:tc>
              <w:tcPr>
                <w:tcW w:w="0" w:type="auto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4335D92" w14:textId="77777777" w:rsidR="00C83C55" w:rsidRPr="00DF5C74" w:rsidRDefault="00C83C55" w:rsidP="00DF5C74">
                <w:pPr>
                  <w:spacing w:line="240" w:lineRule="auto"/>
                  <w:jc w:val="right"/>
                  <w:rPr>
                    <w:color w:val="auto"/>
                    <w:sz w:val="24"/>
                    <w:szCs w:val="24"/>
                  </w:rPr>
                </w:pPr>
                <w:r w:rsidRPr="00DF5C74">
                  <w:rPr>
                    <w:color w:val="auto"/>
                    <w:sz w:val="24"/>
                    <w:szCs w:val="24"/>
                  </w:rPr>
                  <w:t>Wymagane parametry minimalne</w:t>
                </w:r>
              </w:p>
            </w:tc>
          </w:tr>
          <w:tr w:rsidR="00733502" w:rsidRPr="00DF5C74" w14:paraId="60AD6F3B" w14:textId="77777777" w:rsidTr="002379C5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64EA3F9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Typ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1F5759B" w14:textId="4B3A54D3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Komputer </w:t>
                </w:r>
                <w:r w:rsidR="006613CC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stacjonarny </w:t>
                </w:r>
                <w:r w:rsidR="005120CE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typu </w:t>
                </w:r>
                <w:proofErr w:type="spellStart"/>
                <w:r w:rsidR="005120CE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A</w:t>
                </w:r>
                <w:r w:rsidR="006613CC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ll</w:t>
                </w:r>
                <w:proofErr w:type="spellEnd"/>
                <w:r w:rsidR="006613CC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-in-One </w:t>
                </w:r>
                <w:r w:rsidR="005120CE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(</w:t>
                </w:r>
                <w:proofErr w:type="spellStart"/>
                <w:r w:rsidR="006613CC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AiO</w:t>
                </w:r>
                <w:proofErr w:type="spellEnd"/>
                <w:r w:rsidR="005120CE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)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.</w:t>
                </w:r>
              </w:p>
            </w:tc>
          </w:tr>
          <w:tr w:rsidR="00733502" w:rsidRPr="00DF5C74" w14:paraId="07924ED2" w14:textId="77777777" w:rsidTr="002379C5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89125EA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Procesor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3686908" w14:textId="45676E1A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240" w:line="240" w:lineRule="auto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  <w:shd w:val="clear" w:color="auto" w:fill="FFFFFF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Procesor wielordzeniowy, </w:t>
                </w:r>
                <w:r w:rsidR="00946A5B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pojemność pamięci cache min. 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1</w:t>
                </w:r>
                <w:r w:rsidR="00733502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2</w:t>
                </w:r>
                <w:r w:rsidR="00946A5B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 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MB, zgodny z architekturą x</w:t>
                </w:r>
                <w:r w:rsidR="00733502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86, możliwość uruchamiania aplikacji 64 bitowych, sprzętowe wsparcie dla wirtualizacji: wsparcie dla funkcji SLAT (Second Level </w:t>
                </w: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Address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</w:t>
                </w: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Translation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), wsparcie dla DEP (Data </w:t>
                </w: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Execution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</w:t>
                </w: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Prevention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), </w:t>
                </w:r>
                <w:r w:rsidR="00946A5B" w:rsidRPr="00DF5C74">
                  <w:rPr>
                    <w:rStyle w:val="TeksttreciGeorgia"/>
                    <w:rFonts w:ascii="Century Gothic" w:hAnsi="Century Gothic"/>
                    <w:sz w:val="24"/>
                    <w:szCs w:val="24"/>
                  </w:rPr>
                  <w:t>o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średniej wydajn</w:t>
                </w:r>
                <w:r w:rsidR="00733502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ości ocenianej na co najmniej 10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000 pkt. w teście </w:t>
                </w: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PassMark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. </w:t>
                </w:r>
              </w:p>
            </w:tc>
          </w:tr>
          <w:tr w:rsidR="00700902" w:rsidRPr="00DF5C74" w14:paraId="154264E6" w14:textId="77777777" w:rsidTr="002379C5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2E68BF5" w14:textId="692AD17D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Wirtualizacja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193FC4A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Sprzętowe wsparcie technologii wirtualizacji procesorów, pamięci i urządzeń I/O realizowane w procesorze, chipsecie płyty głównej oraz w BIOS systemu (możliwość włączenia/wyłączenia sprzętowego wsparcia wirtualizacji).</w:t>
                </w:r>
              </w:p>
            </w:tc>
          </w:tr>
          <w:tr w:rsidR="00700902" w:rsidRPr="00DF5C74" w14:paraId="2F382C07" w14:textId="77777777" w:rsidTr="002379C5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F258001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Pamięć</w:t>
                </w:r>
              </w:p>
              <w:p w14:paraId="4CAC85E5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operacyjna</w:t>
                </w:r>
              </w:p>
              <w:p w14:paraId="119992BD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RAM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B9F0964" w14:textId="0F86A037" w:rsidR="00C83C55" w:rsidRPr="00DF5C74" w:rsidRDefault="00946A5B" w:rsidP="00DF5C74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tabs>
                    <w:tab w:val="left" w:pos="3"/>
                  </w:tabs>
                  <w:spacing w:before="0" w:after="0" w:line="240" w:lineRule="auto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16 </w:t>
                </w:r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GB RAM DDR4 </w:t>
                </w:r>
                <w:r w:rsidR="00700902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2666</w:t>
                </w:r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MHz</w:t>
                </w:r>
              </w:p>
            </w:tc>
          </w:tr>
          <w:tr w:rsidR="00156C7F" w:rsidRPr="00DF5C74" w14:paraId="6602D90F" w14:textId="77777777" w:rsidTr="0046484F">
            <w:trPr>
              <w:trHeight w:val="538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8FDD533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Pamięć masowa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029A8374" w14:textId="364591F9" w:rsidR="00700902" w:rsidRPr="00DF5C74" w:rsidRDefault="00700902" w:rsidP="00DF5C74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40" w:lineRule="auto"/>
                  <w:ind w:left="124" w:hanging="141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</w:t>
                </w:r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Dysk twardy SSD M.2 </w:t>
                </w:r>
                <w:r w:rsidRPr="00DF5C74">
                  <w:rPr>
                    <w:rStyle w:val="TeksttreciGeorgia"/>
                    <w:rFonts w:ascii="Century Gothic" w:hAnsi="Century Gothic"/>
                    <w:sz w:val="24"/>
                    <w:szCs w:val="24"/>
                  </w:rPr>
                  <w:t>lub PCle o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pojemności 256</w:t>
                </w:r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GB.</w:t>
                </w:r>
              </w:p>
              <w:p w14:paraId="5CE8B209" w14:textId="15441CD4" w:rsidR="00700902" w:rsidRPr="00DF5C74" w:rsidRDefault="00700902" w:rsidP="00DF5C74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40" w:lineRule="auto"/>
                  <w:ind w:left="124" w:hanging="141"/>
                  <w:jc w:val="left"/>
                  <w:rPr>
                    <w:rFonts w:ascii="Century Gothic" w:hAnsi="Century Gothic"/>
                    <w:sz w:val="24"/>
                    <w:szCs w:val="24"/>
                    <w:shd w:val="clear" w:color="auto" w:fill="FFFFFF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Dysk HDD o pojemności 1 TB</w:t>
                </w:r>
                <w:r w:rsidR="00EC60E7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lub dysk SSD 512 GB</w:t>
                </w:r>
              </w:p>
            </w:tc>
          </w:tr>
          <w:tr w:rsidR="00156C7F" w:rsidRPr="00DF5C74" w14:paraId="51BEF313" w14:textId="77777777" w:rsidTr="0046484F">
            <w:trPr>
              <w:trHeight w:val="2222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64E13D5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6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Wyświetlacz</w:t>
                </w:r>
              </w:p>
              <w:p w14:paraId="4C5B7DC3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6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(monitor)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CF48232" w14:textId="279C0F79" w:rsidR="00C83C55" w:rsidRPr="00DF5C74" w:rsidRDefault="00700902" w:rsidP="00DF5C74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76"/>
                  </w:tabs>
                  <w:spacing w:before="0" w:after="0" w:line="240" w:lineRule="auto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Matowy,</w:t>
                </w:r>
              </w:p>
              <w:p w14:paraId="7B33A8A1" w14:textId="290A5985" w:rsidR="00C83C55" w:rsidRPr="00DF5C74" w:rsidRDefault="00C83C55" w:rsidP="00DF5C74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80"/>
                  </w:tabs>
                  <w:spacing w:before="0" w:after="0" w:line="240" w:lineRule="auto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matryca typu </w:t>
                </w:r>
                <w:r w:rsidR="00700902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VA lub IPS,</w:t>
                </w:r>
              </w:p>
              <w:p w14:paraId="07D91B0F" w14:textId="4E981E6F" w:rsidR="00C83C55" w:rsidRPr="00DF5C74" w:rsidRDefault="00C83C55" w:rsidP="00DF5C74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80"/>
                  </w:tabs>
                  <w:spacing w:before="0" w:after="0" w:line="240" w:lineRule="auto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przekątna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: 2</w:t>
                </w:r>
                <w:r w:rsidR="00700902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3,5”</w:t>
                </w:r>
              </w:p>
              <w:p w14:paraId="2EEFB796" w14:textId="3C9861FB" w:rsidR="00C83C55" w:rsidRPr="00DF5C74" w:rsidRDefault="00946A5B" w:rsidP="00DF5C74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80"/>
                  </w:tabs>
                  <w:spacing w:before="0" w:after="0" w:line="240" w:lineRule="auto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rozdzielczość nominalna:</w:t>
                </w:r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</w:t>
                </w:r>
                <w:r w:rsidR="00700902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1920 x 1080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</w:t>
                </w:r>
                <w:r w:rsidR="00BE4625" w:rsidRPr="00DF5C74">
                  <w:rPr>
                    <w:rFonts w:ascii="Century Gothic" w:hAnsi="Century Gothic"/>
                    <w:sz w:val="24"/>
                    <w:szCs w:val="24"/>
                  </w:rPr>
                  <w:t>pikseli</w:t>
                </w:r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,</w:t>
                </w:r>
              </w:p>
              <w:p w14:paraId="58B27853" w14:textId="03D35C17" w:rsidR="00C83C55" w:rsidRPr="00DF5C74" w:rsidRDefault="00C83C55" w:rsidP="00DF5C74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102"/>
                  </w:tabs>
                  <w:spacing w:before="0" w:after="0" w:line="240" w:lineRule="auto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jasność 250 cd/m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  <w:vertAlign w:val="superscript"/>
                  </w:rPr>
                  <w:t>2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,</w:t>
                </w:r>
              </w:p>
            </w:tc>
          </w:tr>
          <w:tr w:rsidR="00BD6783" w:rsidRPr="00DF5C74" w14:paraId="20AD9A2C" w14:textId="77777777" w:rsidTr="0046484F">
            <w:trPr>
              <w:trHeight w:val="1974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5800176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lastRenderedPageBreak/>
                  <w:t>Karta graficzna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AC4D260" w14:textId="6538EE1C" w:rsidR="00C83C55" w:rsidRPr="00DF5C74" w:rsidRDefault="00C83C55" w:rsidP="00DF5C74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76"/>
                  </w:tabs>
                  <w:spacing w:before="0" w:after="0" w:line="240" w:lineRule="auto"/>
                  <w:ind w:left="201" w:hanging="189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dedykowana</w:t>
                </w:r>
                <w:r w:rsidR="00946A5B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,</w:t>
                </w:r>
              </w:p>
              <w:p w14:paraId="2017D133" w14:textId="03359A3F" w:rsidR="00C83C55" w:rsidRPr="00DF5C74" w:rsidRDefault="00BD6783" w:rsidP="00DF5C74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76"/>
                  </w:tabs>
                  <w:spacing w:before="0" w:after="0" w:line="240" w:lineRule="auto"/>
                  <w:ind w:left="201" w:hanging="189"/>
                  <w:jc w:val="both"/>
                  <w:rPr>
                    <w:rStyle w:val="p7lf0n-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wyposażona w co najmniej 2</w:t>
                </w:r>
                <w:r w:rsidR="00946A5B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</w:t>
                </w:r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GB dedykowanej pamięci </w:t>
                </w:r>
                <w:r w:rsidR="00C83C55" w:rsidRPr="00DF5C74">
                  <w:rPr>
                    <w:rStyle w:val="p7lf0n-3"/>
                    <w:rFonts w:ascii="Century Gothic" w:hAnsi="Century Gothic"/>
                    <w:sz w:val="24"/>
                    <w:szCs w:val="24"/>
                  </w:rPr>
                  <w:t>GDDR5</w:t>
                </w:r>
              </w:p>
              <w:p w14:paraId="7D4C1BB5" w14:textId="77777777" w:rsidR="00C83C55" w:rsidRPr="00DF5C74" w:rsidRDefault="00C83C55" w:rsidP="00DF5C74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76"/>
                  </w:tabs>
                  <w:spacing w:before="0" w:after="0" w:line="240" w:lineRule="auto"/>
                  <w:ind w:left="201" w:hanging="189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obsługująca co najmniej rozdzielczość 1920 x 1080 pikseli przy częstotliwości odświeżania ekranu 60Hz.</w:t>
                </w:r>
              </w:p>
              <w:p w14:paraId="6BCFDF12" w14:textId="3B314958" w:rsidR="00C83C55" w:rsidRPr="00DF5C74" w:rsidRDefault="00946A5B" w:rsidP="00DF5C74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76"/>
                  </w:tabs>
                  <w:spacing w:before="0" w:after="0" w:line="240" w:lineRule="auto"/>
                  <w:ind w:left="201" w:hanging="18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Georgia"/>
                    <w:rFonts w:ascii="Century Gothic" w:hAnsi="Century Gothic"/>
                    <w:sz w:val="24"/>
                    <w:szCs w:val="24"/>
                  </w:rPr>
                  <w:t>o</w:t>
                </w:r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średniej wydajności ocenianej na co najmniej </w:t>
                </w:r>
                <w:r w:rsidR="00BD6783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2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500 pkt. w </w:t>
                </w:r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teście </w:t>
                </w:r>
                <w:proofErr w:type="spellStart"/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PassMark</w:t>
                </w:r>
                <w:proofErr w:type="spellEnd"/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G3D Mark.</w:t>
                </w:r>
              </w:p>
            </w:tc>
          </w:tr>
          <w:tr w:rsidR="00BD6783" w:rsidRPr="00DF5C74" w14:paraId="686967B3" w14:textId="77777777" w:rsidTr="00C719FE">
            <w:trPr>
              <w:trHeight w:val="1381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F003B5D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Klawiatura,</w:t>
                </w:r>
              </w:p>
              <w:p w14:paraId="06F22D2A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12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mysz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3BB5796" w14:textId="063C5F6A" w:rsidR="00C83C55" w:rsidRPr="00DF5C74" w:rsidRDefault="00BD6783" w:rsidP="00DF5C74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40" w:lineRule="auto"/>
                  <w:ind w:left="226" w:hanging="218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klawiatura przewodowa</w:t>
                </w:r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, układ polski programisty z</w:t>
                </w:r>
                <w:r w:rsidR="00946A5B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 </w:t>
                </w:r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wydzieloną fizycznie klawiatur</w:t>
                </w:r>
                <w:r w:rsidR="00946A5B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ą numeryczną, 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możliwość regulacji kąta nachylenia powierzchni klawiatury,</w:t>
                </w:r>
              </w:p>
              <w:p w14:paraId="151BD93B" w14:textId="2B834452" w:rsidR="00C83C55" w:rsidRPr="00DF5C74" w:rsidRDefault="00BD6783" w:rsidP="00DF5C74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40" w:lineRule="auto"/>
                  <w:ind w:left="226" w:hanging="218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mysz przewodowa</w:t>
                </w:r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USB z dwoma klawiszami oraz rolką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(</w:t>
                </w: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scroll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),</w:t>
                </w:r>
              </w:p>
            </w:tc>
          </w:tr>
          <w:tr w:rsidR="00BD6783" w:rsidRPr="00DF5C74" w14:paraId="367EAAD2" w14:textId="77777777" w:rsidTr="0046484F">
            <w:trPr>
              <w:trHeight w:val="1369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EBC31DE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6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Wyposażenie</w:t>
                </w:r>
              </w:p>
              <w:p w14:paraId="04D1E473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6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multimedialne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66233BC" w14:textId="77777777" w:rsidR="00C83C55" w:rsidRPr="00DF5C74" w:rsidRDefault="00C83C55" w:rsidP="00DF5C74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40" w:lineRule="auto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karta dźwięko</w:t>
                </w:r>
                <w:r w:rsidR="00C81D5C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wa zintegrowana z płytą główną,</w:t>
                </w:r>
              </w:p>
              <w:p w14:paraId="326FB9C9" w14:textId="77777777" w:rsidR="00C81D5C" w:rsidRPr="00DF5C74" w:rsidRDefault="00C81D5C" w:rsidP="00DF5C74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40" w:lineRule="auto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wbudowane głośniki stereo,</w:t>
                </w:r>
              </w:p>
              <w:p w14:paraId="5F7DC522" w14:textId="77777777" w:rsidR="00C81D5C" w:rsidRPr="00DF5C74" w:rsidRDefault="00C81D5C" w:rsidP="00DF5C74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40" w:lineRule="auto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wbudowany mikrofon,</w:t>
                </w:r>
              </w:p>
              <w:p w14:paraId="7C85DD10" w14:textId="18C95743" w:rsidR="00C81D5C" w:rsidRPr="00DF5C74" w:rsidRDefault="00C81D5C" w:rsidP="00DF5C74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40" w:lineRule="auto"/>
                  <w:ind w:left="201" w:hanging="19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wbudowana kamera o rozd</w:t>
                </w:r>
                <w:r w:rsidR="00BD6783" w:rsidRPr="00DF5C74">
                  <w:rPr>
                    <w:rFonts w:ascii="Century Gothic" w:hAnsi="Century Gothic"/>
                    <w:sz w:val="24"/>
                    <w:szCs w:val="24"/>
                  </w:rPr>
                  <w:t>zielczości co najmniej 1</w:t>
                </w: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 xml:space="preserve"> </w:t>
                </w:r>
                <w:proofErr w:type="spellStart"/>
                <w:r w:rsidR="00BD6783" w:rsidRPr="00DF5C74">
                  <w:rPr>
                    <w:rFonts w:ascii="Century Gothic" w:hAnsi="Century Gothic"/>
                    <w:sz w:val="24"/>
                    <w:szCs w:val="24"/>
                  </w:rPr>
                  <w:t>M</w:t>
                </w: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px</w:t>
                </w:r>
                <w:proofErr w:type="spellEnd"/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.</w:t>
                </w:r>
              </w:p>
            </w:tc>
          </w:tr>
          <w:tr w:rsidR="00BD6783" w:rsidRPr="00DF5C74" w14:paraId="483031BC" w14:textId="77777777" w:rsidTr="00C719FE">
            <w:trPr>
              <w:trHeight w:val="1525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0EADDC1" w14:textId="22A6A4C7" w:rsidR="00C81D5C" w:rsidRPr="00DF5C74" w:rsidRDefault="00C81D5C" w:rsidP="00DF5C74">
                <w:pPr>
                  <w:pStyle w:val="Teksttreci1"/>
                  <w:shd w:val="clear" w:color="auto" w:fill="auto"/>
                  <w:spacing w:before="0" w:after="6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Łączność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5491FF4" w14:textId="77777777" w:rsidR="00C81D5C" w:rsidRPr="00DF5C74" w:rsidRDefault="00C81D5C" w:rsidP="00DF5C74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40"/>
                  </w:tabs>
                  <w:spacing w:before="0" w:after="0" w:line="240" w:lineRule="auto"/>
                  <w:ind w:left="201" w:hanging="19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zintegrowana karta sieciowa 10/100/1000 Ethernet, wspierająca obsługę </w:t>
                </w: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WakeOnLAN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(funkcja włączana przez użytkownika),</w:t>
                </w:r>
              </w:p>
              <w:p w14:paraId="1332A7FB" w14:textId="77777777" w:rsidR="00C81D5C" w:rsidRPr="00DF5C74" w:rsidRDefault="00C81D5C" w:rsidP="00DF5C74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36"/>
                  </w:tabs>
                  <w:spacing w:before="0" w:after="0" w:line="240" w:lineRule="auto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 xml:space="preserve">karta sieciowa bezprzewodowa obsługująca standard </w:t>
                </w:r>
                <w:r w:rsidR="00BD6783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Wi-Fi 5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 xml:space="preserve"> (802.11ax)</w:t>
                </w:r>
                <w:r w:rsidR="00BD6783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,</w:t>
                </w:r>
              </w:p>
              <w:p w14:paraId="6D49EDAF" w14:textId="04311CF8" w:rsidR="00BD6783" w:rsidRPr="00C719FE" w:rsidRDefault="00BD6783" w:rsidP="00C719FE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36"/>
                  </w:tabs>
                  <w:spacing w:before="0" w:after="0" w:line="240" w:lineRule="auto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bluetooth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.</w:t>
                </w:r>
              </w:p>
            </w:tc>
          </w:tr>
          <w:tr w:rsidR="00BD6783" w:rsidRPr="00DF5C74" w14:paraId="655599E4" w14:textId="77777777" w:rsidTr="00C719FE">
            <w:trPr>
              <w:trHeight w:val="670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46C0571" w14:textId="54AF5249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6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System</w:t>
                </w:r>
              </w:p>
              <w:p w14:paraId="2F19A102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operacyjny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2252052" w14:textId="2A68DB1F" w:rsidR="00C83C55" w:rsidRPr="00DF5C74" w:rsidRDefault="00CD558D" w:rsidP="00DF5C74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40" w:lineRule="auto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Zamawiający posiada własny syste</w:t>
                </w:r>
                <w:r w:rsidR="00BD6783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m operacyjny. Nie należy dołącza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ć w ofercie.</w:t>
                </w:r>
              </w:p>
            </w:tc>
          </w:tr>
          <w:tr w:rsidR="00BD6783" w:rsidRPr="00DF5C74" w14:paraId="71CACD19" w14:textId="77777777" w:rsidTr="002379C5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FFDB133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Oprogramowanie dodatkowe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99F5AAF" w14:textId="6F0C410A" w:rsidR="00C83C55" w:rsidRPr="00DF5C74" w:rsidRDefault="00BD6783" w:rsidP="00C719FE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29"/>
                  </w:tabs>
                  <w:spacing w:before="0" w:after="0" w:line="240" w:lineRule="auto"/>
                  <w:ind w:left="266" w:hanging="26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Zamawiający posiada własne oprogramowanie antywirusowe. Nie należy dołączać w ofercie.</w:t>
                </w:r>
              </w:p>
              <w:p w14:paraId="6283B530" w14:textId="77777777" w:rsidR="00BD6783" w:rsidRPr="00DF5C74" w:rsidRDefault="00BD6783" w:rsidP="00DF5C74">
                <w:pPr>
                  <w:pStyle w:val="Teksttreci1"/>
                  <w:shd w:val="clear" w:color="auto" w:fill="auto"/>
                  <w:tabs>
                    <w:tab w:val="left" w:pos="-29"/>
                  </w:tabs>
                  <w:spacing w:before="0" w:after="0" w:line="240" w:lineRule="auto"/>
                  <w:ind w:left="408" w:firstLine="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</w:p>
            </w:tc>
          </w:tr>
          <w:tr w:rsidR="00BD6783" w:rsidRPr="00DF5C74" w14:paraId="6D8B241A" w14:textId="77777777" w:rsidTr="006B102C">
            <w:trPr>
              <w:trHeight w:val="9062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C2B300C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lastRenderedPageBreak/>
                  <w:t>BIOS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FDEE87D" w14:textId="77777777" w:rsidR="00C83C55" w:rsidRPr="00DF5C74" w:rsidRDefault="00C83C55" w:rsidP="00DF5C74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29"/>
                  </w:tabs>
                  <w:spacing w:before="0" w:after="0" w:line="240" w:lineRule="auto"/>
                  <w:ind w:left="343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BIOS zgodny ze specyfikacją UEFI, pełna obsługa BIOS za pomocą klawiatury i myszy z poziomu BIOS (bez potrzeby instalacji dodatkowego oprogramowania),</w:t>
                </w:r>
              </w:p>
              <w:p w14:paraId="558A0316" w14:textId="77777777" w:rsidR="00C83C55" w:rsidRPr="00DF5C74" w:rsidRDefault="00C83C55" w:rsidP="00DF5C74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33"/>
                  </w:tabs>
                  <w:spacing w:before="0" w:after="0" w:line="240" w:lineRule="auto"/>
                  <w:ind w:left="343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BIOS zawierający niezamazywaną informację o producencie, modelu i numerze seryjnym komputera,</w:t>
                </w:r>
              </w:p>
              <w:p w14:paraId="417D5E30" w14:textId="77777777" w:rsidR="00C83C55" w:rsidRPr="00DF5C74" w:rsidRDefault="00C83C55" w:rsidP="00DF5C74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40" w:lineRule="auto"/>
                  <w:ind w:left="374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oprogramowanie umożliwia:</w:t>
                </w:r>
              </w:p>
              <w:p w14:paraId="019336D3" w14:textId="77777777" w:rsidR="00C83C55" w:rsidRPr="00DF5C74" w:rsidRDefault="00C83C55" w:rsidP="00DF5C74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0"/>
                  </w:tabs>
                  <w:spacing w:before="0" w:after="0" w:line="240" w:lineRule="auto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zablokowanie wejścia do BIOS oraz zablokowanie startu systemu operacyjnego (z gwarancją utrzymania zapisanego hasła nawet w przypadku odłączenia wszystkich źródeł zasilania i podtrzymania BIOS),</w:t>
                </w:r>
              </w:p>
              <w:p w14:paraId="07AAF8E6" w14:textId="1D88DF60" w:rsidR="00C83C55" w:rsidRPr="00DF5C74" w:rsidRDefault="00C83C55" w:rsidP="00DF5C74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4"/>
                  </w:tabs>
                  <w:spacing w:before="0" w:after="0" w:line="240" w:lineRule="auto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włączanie i wyłączanie funkcji </w:t>
                </w: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WakeOnLAN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dla karty sieciowej LAN</w:t>
                </w:r>
                <w:r w:rsidR="0004279C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,</w:t>
                </w:r>
              </w:p>
              <w:p w14:paraId="451B4488" w14:textId="4F51ED3C" w:rsidR="00C83C55" w:rsidRPr="00DF5C74" w:rsidRDefault="00C83C55" w:rsidP="00DF5C74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0"/>
                  </w:tabs>
                  <w:spacing w:before="0" w:after="0" w:line="240" w:lineRule="auto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włączanie i wyłącz</w:t>
                </w:r>
                <w:r w:rsidR="00BD6783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anie interfejsów sieciowych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,</w:t>
                </w:r>
              </w:p>
              <w:p w14:paraId="4220E47E" w14:textId="77777777" w:rsidR="00C83C55" w:rsidRPr="00DF5C74" w:rsidRDefault="00C83C55" w:rsidP="00DF5C74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40" w:lineRule="auto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blokowanie i odblokowywanie BOOT-</w:t>
                </w: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owania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stacji roboczej z urządzeń zewnętrznych,</w:t>
                </w:r>
              </w:p>
              <w:p w14:paraId="02EA9815" w14:textId="77777777" w:rsidR="00C83C55" w:rsidRPr="00DF5C74" w:rsidRDefault="00C83C55" w:rsidP="00DF5C74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40" w:lineRule="auto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uruchamianie systemu operacyjnego z dysku twardego komputera lub innych, podłączonych do niego urządzeń zewnętrznych,</w:t>
                </w:r>
              </w:p>
              <w:p w14:paraId="7CD91D17" w14:textId="45955709" w:rsidR="00C83C55" w:rsidRPr="00DF5C74" w:rsidRDefault="00C83C55" w:rsidP="00DF5C74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40" w:lineRule="auto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ustawienie hasła na poziomie administrat</w:t>
                </w:r>
                <w:r w:rsidR="00BD6783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ora systemu oraz dysku twardego,</w:t>
                </w:r>
              </w:p>
              <w:p w14:paraId="303DF5CB" w14:textId="77777777" w:rsidR="00C83C55" w:rsidRPr="00DF5C74" w:rsidRDefault="00C83C55" w:rsidP="00DF5C74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40" w:lineRule="auto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możliwość włączenia/wyłączenia zintegrowanej karty dźwiękowej, karty sieciowej, z poziomu BIOS, bez uruchamiania systemu operacyjnego z dysku twardego komputera lub innych, podłączonych do niego, urządzeń zewnętrznych,</w:t>
                </w:r>
              </w:p>
              <w:p w14:paraId="540B2FA8" w14:textId="77777777" w:rsidR="00C83C55" w:rsidRPr="00DF5C74" w:rsidRDefault="00C83C55" w:rsidP="00DF5C74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0"/>
                  </w:tabs>
                  <w:spacing w:before="0" w:after="0" w:line="240" w:lineRule="auto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możliwość ustawienia portów USB w trybie „no BOOT”, czyli podczas startu komputer nie wykrywa urządzeń </w:t>
                </w: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bootujących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typu USB, natomiast po uruchomieniu systemu operacyjnego porty USB są aktywne,</w:t>
                </w:r>
              </w:p>
              <w:p w14:paraId="4C3021BD" w14:textId="77777777" w:rsidR="00C83C55" w:rsidRPr="00DF5C74" w:rsidRDefault="00C83C55" w:rsidP="00DF5C74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80"/>
                  </w:tabs>
                  <w:spacing w:before="0" w:after="0" w:line="240" w:lineRule="auto"/>
                  <w:ind w:left="799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możliwość wyłączania i włączania portów USB.</w:t>
                </w:r>
              </w:p>
            </w:tc>
          </w:tr>
          <w:tr w:rsidR="00156C7F" w:rsidRPr="00DF5C74" w14:paraId="6F10994E" w14:textId="77777777" w:rsidTr="006B102C">
            <w:trPr>
              <w:trHeight w:val="2645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DF4EE7D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Porty i złącza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86DDA66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60" w:line="240" w:lineRule="auto"/>
                  <w:ind w:left="516" w:hanging="38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Wbudowane porty:</w:t>
                </w:r>
              </w:p>
              <w:p w14:paraId="79603C3D" w14:textId="3E1A513D" w:rsidR="00C83C55" w:rsidRPr="00DF5C74" w:rsidRDefault="0036768E" w:rsidP="00DF5C74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40" w:lineRule="auto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4 porty</w:t>
                </w:r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USB typu A w obudowie komputera, w tym </w:t>
                </w:r>
                <w:r w:rsidR="00BD6783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co najmniej 3 USB 3.</w:t>
                </w:r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0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,</w:t>
                </w:r>
              </w:p>
              <w:p w14:paraId="0D359F7E" w14:textId="459BA421" w:rsidR="0036768E" w:rsidRPr="00DF5C74" w:rsidRDefault="0036768E" w:rsidP="00DF5C74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40" w:lineRule="auto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1 port USB 3.1 typu C,</w:t>
                </w:r>
              </w:p>
              <w:p w14:paraId="7BF3F168" w14:textId="7EF466CB" w:rsidR="00C83C55" w:rsidRPr="00DF5C74" w:rsidRDefault="00C83C55" w:rsidP="00DF5C74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40" w:lineRule="auto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Ethernet RJ45</w:t>
                </w:r>
                <w:r w:rsidR="0036768E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,</w:t>
                </w:r>
              </w:p>
              <w:p w14:paraId="46D4C72D" w14:textId="721EE90E" w:rsidR="0036768E" w:rsidRPr="00DF5C74" w:rsidRDefault="0036768E" w:rsidP="00DF5C74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40" w:lineRule="auto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2 porty HDMI</w:t>
                </w:r>
                <w:r w:rsidR="00F21B28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</w:t>
                </w:r>
                <w:r w:rsidR="00B42866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lub 1 HDMI i 1 </w:t>
                </w:r>
                <w:proofErr w:type="spellStart"/>
                <w:r w:rsidR="00B42866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DisplayPort</w:t>
                </w:r>
                <w:proofErr w:type="spellEnd"/>
              </w:p>
              <w:p w14:paraId="480082E9" w14:textId="6971B893" w:rsidR="00C83C55" w:rsidRPr="00DF5C74" w:rsidRDefault="00F21B28" w:rsidP="00DF5C74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40" w:lineRule="auto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Audio-out - wyjście na słuchawki lub głośniki,</w:t>
                </w:r>
              </w:p>
              <w:p w14:paraId="58812FB8" w14:textId="7687A885" w:rsidR="00F21B28" w:rsidRPr="00DF5C74" w:rsidRDefault="00F21B28" w:rsidP="00DF5C74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40" w:lineRule="auto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Czytnik kart pamięci SD.</w:t>
                </w:r>
              </w:p>
            </w:tc>
          </w:tr>
          <w:tr w:rsidR="00F21B28" w:rsidRPr="00DF5C74" w14:paraId="3E709771" w14:textId="77777777" w:rsidTr="00C719FE">
            <w:trPr>
              <w:trHeight w:val="1265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AD64204" w14:textId="56AAEE5F" w:rsidR="00C83C55" w:rsidRPr="00DF5C74" w:rsidRDefault="00C83C55" w:rsidP="00DF5C74">
                <w:pPr>
                  <w:pStyle w:val="Teksttreci1"/>
                  <w:shd w:val="clear" w:color="auto" w:fill="auto"/>
                  <w:spacing w:before="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Zasilanie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8AF76E2" w14:textId="3FE1E18D" w:rsidR="00C83C55" w:rsidRPr="00DF5C74" w:rsidRDefault="0036768E" w:rsidP="00DF5C74">
                <w:pPr>
                  <w:pStyle w:val="Teksttreci1"/>
                  <w:numPr>
                    <w:ilvl w:val="0"/>
                    <w:numId w:val="1"/>
                  </w:numPr>
                  <w:shd w:val="clear" w:color="auto" w:fill="auto"/>
                  <w:tabs>
                    <w:tab w:val="left" w:pos="-40"/>
                  </w:tabs>
                  <w:spacing w:before="0" w:after="0" w:line="240" w:lineRule="auto"/>
                  <w:ind w:hanging="40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Z</w:t>
                </w:r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asilacz o mocy umożliwiającej niezakłócone funkcjonowanie jednostki przy najwyższym możliwym obciążeniu, pracujący w sieci 230V 50/60Hz prądu przemiennego, zewnętrzny zapewniający sprawne działanie całej </w:t>
                </w:r>
                <w:r w:rsidR="00F21B28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jednostki.</w:t>
                </w:r>
              </w:p>
            </w:tc>
          </w:tr>
          <w:tr w:rsidR="00F21B28" w:rsidRPr="00DF5C74" w14:paraId="2AB54B38" w14:textId="77777777" w:rsidTr="006B102C">
            <w:trPr>
              <w:trHeight w:val="5209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06E8DA4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6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Warunki</w:t>
                </w:r>
              </w:p>
              <w:p w14:paraId="2C3C79E9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gwarancji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71DB55E" w14:textId="4BE7F945" w:rsidR="00C83C55" w:rsidRPr="00DF5C74" w:rsidRDefault="00F21B28" w:rsidP="00DF5C74">
                <w:pPr>
                  <w:pStyle w:val="Teksttreci1"/>
                  <w:numPr>
                    <w:ilvl w:val="0"/>
                    <w:numId w:val="7"/>
                  </w:numPr>
                  <w:shd w:val="clear" w:color="auto" w:fill="auto"/>
                  <w:tabs>
                    <w:tab w:val="left" w:pos="21"/>
                  </w:tabs>
                  <w:spacing w:before="0" w:after="0" w:line="240" w:lineRule="auto"/>
                  <w:ind w:left="232" w:hanging="27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24</w:t>
                </w:r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-miesięczna gwarancja producenta świadczona na miejscu u</w:t>
                </w:r>
                <w:r w:rsidR="0036768E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 </w:t>
                </w:r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klienta, liczona od dnia podpisania ostatecznego jakościowego protokołu odbioru,</w:t>
                </w:r>
              </w:p>
              <w:p w14:paraId="39C38E55" w14:textId="77777777" w:rsidR="00C83C55" w:rsidRPr="00DF5C74" w:rsidRDefault="00C83C55" w:rsidP="00DF5C74">
                <w:pPr>
                  <w:pStyle w:val="Teksttreci1"/>
                  <w:numPr>
                    <w:ilvl w:val="0"/>
                    <w:numId w:val="7"/>
                  </w:numPr>
                  <w:shd w:val="clear" w:color="auto" w:fill="auto"/>
                  <w:tabs>
                    <w:tab w:val="left" w:pos="-40"/>
                  </w:tabs>
                  <w:spacing w:before="0" w:after="0" w:line="240" w:lineRule="auto"/>
                  <w:ind w:left="232" w:hanging="27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czas reakcji serwisu: do końca następnego dnia roboczego od daty przyjęcia zgłoszenia, możliwość zgłaszania awarii w trybie 24x7x365,</w:t>
                </w:r>
              </w:p>
              <w:p w14:paraId="1E383766" w14:textId="77777777" w:rsidR="00C83C55" w:rsidRPr="00DF5C74" w:rsidRDefault="00C83C55" w:rsidP="00DF5C74">
                <w:pPr>
                  <w:pStyle w:val="Teksttreci1"/>
                  <w:numPr>
                    <w:ilvl w:val="0"/>
                    <w:numId w:val="7"/>
                  </w:numPr>
                  <w:shd w:val="clear" w:color="auto" w:fill="auto"/>
                  <w:tabs>
                    <w:tab w:val="left" w:pos="-36"/>
                  </w:tabs>
                  <w:spacing w:before="0" w:after="0" w:line="240" w:lineRule="auto"/>
                  <w:ind w:left="232" w:hanging="27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usunięcie awarii - maksymalnie 3 dni robocze po otrzymaniu zgłoszenia (przyjmowanie zgłoszeń w dni robocze w godzinach 8.00 - 16.00 telefonicznie lub poprzez e-mail). W przypadku braku możliwości naprawy w ww. terminie dostarczenie sprzętu zastępczego o nie gorszych parametrach technicznych,</w:t>
                </w:r>
              </w:p>
              <w:p w14:paraId="6DB1FE0C" w14:textId="5BF35DFC" w:rsidR="00C83C55" w:rsidRPr="00DF5C74" w:rsidRDefault="00C83C55" w:rsidP="00DF5C74">
                <w:pPr>
                  <w:pStyle w:val="Teksttreci1"/>
                  <w:numPr>
                    <w:ilvl w:val="0"/>
                    <w:numId w:val="7"/>
                  </w:numPr>
                  <w:shd w:val="clear" w:color="auto" w:fill="auto"/>
                  <w:tabs>
                    <w:tab w:val="left" w:pos="-40"/>
                  </w:tabs>
                  <w:spacing w:before="0" w:after="0" w:line="240" w:lineRule="auto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 przypadku awarii całej jednostki lub nośników danych w</w:t>
                </w:r>
                <w:r w:rsidR="0036768E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 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okresie gwarancji, nośniki danych pozostają </w:t>
                </w:r>
                <w:r w:rsidR="00CD558D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 Zespole Szkół nr 5 im. Maksymiliana Tytusa Hubera w Wałbrzychu przy ul. Ogrodowej nr 2a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,</w:t>
                </w:r>
              </w:p>
              <w:p w14:paraId="606C02D3" w14:textId="77777777" w:rsidR="00C83C55" w:rsidRPr="00DF5C74" w:rsidRDefault="00C83C55" w:rsidP="00DF5C74">
                <w:pPr>
                  <w:pStyle w:val="Teksttreci1"/>
                  <w:numPr>
                    <w:ilvl w:val="0"/>
                    <w:numId w:val="7"/>
                  </w:numPr>
                  <w:shd w:val="clear" w:color="auto" w:fill="auto"/>
                  <w:tabs>
                    <w:tab w:val="left" w:pos="-40"/>
                  </w:tabs>
                  <w:spacing w:before="0" w:after="0" w:line="240" w:lineRule="auto"/>
                  <w:ind w:left="232" w:hanging="272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serwis posiada autoryzację producenta komputera. Naprawa urządzeń realizowana zgodnie z wymaganiami normy ISO 9001.</w:t>
                </w:r>
              </w:p>
            </w:tc>
          </w:tr>
          <w:tr w:rsidR="00F21B28" w:rsidRPr="00DF5C74" w14:paraId="4FA8D97C" w14:textId="77777777" w:rsidTr="006B102C">
            <w:trPr>
              <w:trHeight w:val="1656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81372C5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6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Wymagania</w:t>
                </w:r>
              </w:p>
              <w:p w14:paraId="6D26B7B8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6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dodatkowe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1630AFA" w14:textId="2DDF694C" w:rsidR="00C83C55" w:rsidRPr="00DF5C74" w:rsidRDefault="00C83C55" w:rsidP="00DF5C74">
                <w:pPr>
                  <w:pStyle w:val="Teksttreci1"/>
                  <w:shd w:val="clear" w:color="auto" w:fill="auto"/>
                  <w:tabs>
                    <w:tab w:val="left" w:pos="21"/>
                  </w:tabs>
                  <w:spacing w:before="0" w:after="0" w:line="240" w:lineRule="auto"/>
                  <w:ind w:firstLine="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Wszystkie oferowane komponenty wchodzące w skład zestawu komputerowego będą ze sobą kompatybilne i nie będą obniżać jego wydajności. Zamawiający nie dopuszcza, aby zaoferowane komponenty komputera pracowały na niższych parametrach niż opisywane w SIWZ.</w:t>
                </w:r>
              </w:p>
            </w:tc>
          </w:tr>
        </w:tbl>
      </w:sdtContent>
    </w:sdt>
    <w:sdt>
      <w:sdtPr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</w:rPr>
        <w:id w:val="-1030030338"/>
        <w:docPartObj>
          <w:docPartGallery w:val="Cover Pages"/>
          <w:docPartUnique/>
        </w:docPartObj>
      </w:sdtPr>
      <w:sdtEndPr/>
      <w:sdtContent>
        <w:p w14:paraId="4FC220EA" w14:textId="724FD540" w:rsidR="006722FA" w:rsidRPr="00DF5C74" w:rsidRDefault="006722FA" w:rsidP="00DF5C74">
          <w:pPr>
            <w:tabs>
              <w:tab w:val="left" w:pos="4111"/>
            </w:tabs>
            <w:spacing w:line="240" w:lineRule="auto"/>
            <w:jc w:val="right"/>
            <w:rPr>
              <w:color w:val="FF0000"/>
              <w:sz w:val="24"/>
              <w:szCs w:val="24"/>
            </w:rPr>
          </w:pPr>
        </w:p>
        <w:p w14:paraId="7F973A25" w14:textId="2547578D" w:rsidR="006722FA" w:rsidRPr="00DF5C74" w:rsidRDefault="009A504F" w:rsidP="00DF5C74">
          <w:pPr>
            <w:pStyle w:val="Teksttreci20"/>
            <w:shd w:val="clear" w:color="auto" w:fill="auto"/>
            <w:spacing w:before="100" w:beforeAutospacing="1" w:after="100" w:afterAutospacing="1" w:line="240" w:lineRule="auto"/>
            <w:ind w:firstLine="0"/>
            <w:jc w:val="left"/>
            <w:rPr>
              <w:rFonts w:ascii="Century Gothic" w:hAnsi="Century Gothic"/>
              <w:b w:val="0"/>
              <w:color w:val="FF0000"/>
              <w:sz w:val="24"/>
              <w:szCs w:val="24"/>
            </w:rPr>
          </w:pPr>
        </w:p>
      </w:sdtContent>
    </w:sdt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1466779364"/>
        <w:docPartObj>
          <w:docPartGallery w:val="Cover Pages"/>
          <w:docPartUnique/>
        </w:docPartObj>
      </w:sdtPr>
      <w:sdtEndPr>
        <w:rPr>
          <w:rStyle w:val="Teksttreci3"/>
          <w:shd w:val="clear" w:color="auto" w:fill="FFFFFF"/>
        </w:rPr>
      </w:sdtEndPr>
      <w:sdtContent>
        <w:p w14:paraId="402B2D19" w14:textId="34645C40" w:rsidR="00BF76AF" w:rsidRPr="00DF5C74" w:rsidRDefault="00BC5F67" w:rsidP="00DF5C74">
          <w:pPr>
            <w:pStyle w:val="Akapitzlist"/>
            <w:numPr>
              <w:ilvl w:val="0"/>
              <w:numId w:val="11"/>
            </w:numPr>
            <w:tabs>
              <w:tab w:val="left" w:pos="4111"/>
            </w:tabs>
            <w:spacing w:line="240" w:lineRule="auto"/>
            <w:rPr>
              <w:b/>
              <w:color w:val="auto"/>
              <w:sz w:val="24"/>
              <w:szCs w:val="24"/>
            </w:rPr>
          </w:pPr>
          <w:r w:rsidRPr="00C719FE">
            <w:rPr>
              <w:color w:val="auto"/>
              <w:sz w:val="32"/>
              <w:szCs w:val="32"/>
            </w:rPr>
            <w:t>Router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070"/>
            <w:gridCol w:w="8566"/>
          </w:tblGrid>
          <w:tr w:rsidR="00F21B28" w:rsidRPr="00DF5C74" w14:paraId="068795FB" w14:textId="77777777" w:rsidTr="00C35AE4">
            <w:trPr>
              <w:jc w:val="center"/>
            </w:trPr>
            <w:tc>
              <w:tcPr>
                <w:tcW w:w="2070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36DE508" w14:textId="77777777" w:rsidR="00BF76AF" w:rsidRPr="00DF5C74" w:rsidRDefault="00BF76AF" w:rsidP="00DF5C74">
                <w:pPr>
                  <w:spacing w:line="240" w:lineRule="auto"/>
                  <w:rPr>
                    <w:color w:val="auto"/>
                    <w:sz w:val="24"/>
                    <w:szCs w:val="24"/>
                  </w:rPr>
                </w:pPr>
                <w:r w:rsidRPr="00DF5C74">
                  <w:rPr>
                    <w:color w:val="auto"/>
                    <w:sz w:val="24"/>
                    <w:szCs w:val="24"/>
                  </w:rPr>
                  <w:t>Komponent</w:t>
                </w:r>
              </w:p>
            </w:tc>
            <w:tc>
              <w:tcPr>
                <w:tcW w:w="8566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9F852A7" w14:textId="77777777" w:rsidR="00BF76AF" w:rsidRPr="00DF5C74" w:rsidRDefault="00BF76AF" w:rsidP="00DF5C74">
                <w:pPr>
                  <w:spacing w:line="240" w:lineRule="auto"/>
                  <w:jc w:val="right"/>
                  <w:rPr>
                    <w:color w:val="auto"/>
                    <w:sz w:val="24"/>
                    <w:szCs w:val="24"/>
                  </w:rPr>
                </w:pPr>
                <w:r w:rsidRPr="00DF5C74">
                  <w:rPr>
                    <w:color w:val="auto"/>
                    <w:sz w:val="24"/>
                    <w:szCs w:val="24"/>
                  </w:rPr>
                  <w:t>Wymagane parametry minimalne</w:t>
                </w:r>
              </w:p>
            </w:tc>
          </w:tr>
          <w:tr w:rsidR="00F21B28" w:rsidRPr="00DF5C74" w14:paraId="0D814896" w14:textId="77777777" w:rsidTr="006B102C">
            <w:trPr>
              <w:trHeight w:val="421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A917256" w14:textId="77777777" w:rsidR="00BF76AF" w:rsidRPr="00DF5C74" w:rsidRDefault="00BF76AF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Typ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8DC10E7" w14:textId="22FFD80A" w:rsidR="00BF76AF" w:rsidRPr="00DF5C74" w:rsidRDefault="000B09C0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Router</w:t>
                </w:r>
                <w:r w:rsidR="001A5E87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bezprzewodowy</w:t>
                </w:r>
                <w:r w:rsidR="00945550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z wbudowanym </w:t>
                </w:r>
                <w:proofErr w:type="spellStart"/>
                <w:r w:rsidR="00945550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switchem</w:t>
                </w:r>
                <w:proofErr w:type="spellEnd"/>
              </w:p>
            </w:tc>
          </w:tr>
          <w:tr w:rsidR="00F21B28" w:rsidRPr="00DF5C74" w14:paraId="1FB835BA" w14:textId="77777777" w:rsidTr="006B102C">
            <w:trPr>
              <w:trHeight w:val="812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CE83336" w14:textId="09DA6150" w:rsidR="00BF76AF" w:rsidRPr="00DF5C74" w:rsidRDefault="001A5E87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Pamięć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F109137" w14:textId="7831FF8F" w:rsidR="00BF76AF" w:rsidRPr="00DF5C74" w:rsidRDefault="00F21B28" w:rsidP="00DF5C74">
                <w:pPr>
                  <w:pStyle w:val="Teksttreci1"/>
                  <w:numPr>
                    <w:ilvl w:val="0"/>
                    <w:numId w:val="12"/>
                  </w:numPr>
                  <w:shd w:val="clear" w:color="auto" w:fill="auto"/>
                  <w:spacing w:before="0" w:after="0" w:line="240" w:lineRule="auto"/>
                  <w:ind w:left="36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256 MB</w:t>
                </w:r>
                <w:r w:rsidR="001A5E87" w:rsidRPr="00DF5C74">
                  <w:rPr>
                    <w:rFonts w:ascii="Century Gothic" w:hAnsi="Century Gothic"/>
                    <w:sz w:val="24"/>
                    <w:szCs w:val="24"/>
                  </w:rPr>
                  <w:t xml:space="preserve"> pamięci RAM</w:t>
                </w:r>
              </w:p>
              <w:p w14:paraId="73019B85" w14:textId="18B281DB" w:rsidR="001A5E87" w:rsidRPr="00DF5C74" w:rsidRDefault="00F21B28" w:rsidP="00DF5C74">
                <w:pPr>
                  <w:pStyle w:val="Teksttreci1"/>
                  <w:numPr>
                    <w:ilvl w:val="0"/>
                    <w:numId w:val="12"/>
                  </w:numPr>
                  <w:shd w:val="clear" w:color="auto" w:fill="auto"/>
                  <w:spacing w:before="0" w:after="0" w:line="240" w:lineRule="auto"/>
                  <w:ind w:left="36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128</w:t>
                </w:r>
                <w:r w:rsidR="001A5E87" w:rsidRPr="00DF5C74">
                  <w:rPr>
                    <w:rFonts w:ascii="Century Gothic" w:hAnsi="Century Gothic"/>
                    <w:sz w:val="24"/>
                    <w:szCs w:val="24"/>
                  </w:rPr>
                  <w:t xml:space="preserve"> MB pamięci Flash</w:t>
                </w:r>
              </w:p>
            </w:tc>
          </w:tr>
          <w:tr w:rsidR="00F21B28" w:rsidRPr="00DF5C74" w14:paraId="531AAC67" w14:textId="77777777" w:rsidTr="00C719FE">
            <w:trPr>
              <w:trHeight w:val="557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5C0373F" w14:textId="4F63D6D5" w:rsidR="00BF76AF" w:rsidRPr="00DF5C74" w:rsidRDefault="001A5E87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Porty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2CA7ACB9" w14:textId="77777777" w:rsidR="001A5E87" w:rsidRPr="00DF5C74" w:rsidRDefault="001A5E87" w:rsidP="00DF5C74">
                <w:pPr>
                  <w:pStyle w:val="Teksttreci1"/>
                  <w:numPr>
                    <w:ilvl w:val="0"/>
                    <w:numId w:val="13"/>
                  </w:numPr>
                  <w:shd w:val="clear" w:color="auto" w:fill="auto"/>
                  <w:spacing w:before="0" w:after="0" w:line="240" w:lineRule="auto"/>
                  <w:ind w:left="34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4 gigabitowe porty LAN (RJ45)</w:t>
                </w:r>
              </w:p>
              <w:p w14:paraId="5A142D4C" w14:textId="118C3A8B" w:rsidR="0052307C" w:rsidRPr="00C719FE" w:rsidRDefault="001A5E87" w:rsidP="00C719FE">
                <w:pPr>
                  <w:pStyle w:val="Teksttreci1"/>
                  <w:numPr>
                    <w:ilvl w:val="0"/>
                    <w:numId w:val="13"/>
                  </w:numPr>
                  <w:shd w:val="clear" w:color="auto" w:fill="auto"/>
                  <w:spacing w:before="0" w:after="0" w:line="240" w:lineRule="auto"/>
                  <w:ind w:left="34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1 gigabitowy port WAN (RJ45)</w:t>
                </w:r>
              </w:p>
            </w:tc>
          </w:tr>
          <w:tr w:rsidR="00F21B28" w:rsidRPr="00DF5C74" w14:paraId="452E90E2" w14:textId="77777777" w:rsidTr="00C719FE">
            <w:trPr>
              <w:trHeight w:val="1347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4A9E268" w14:textId="4085E591" w:rsidR="001A5E87" w:rsidRPr="00DF5C74" w:rsidRDefault="00C35AE4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Obsługi</w:t>
                </w:r>
                <w:r w:rsidR="0052307C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wane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standard</w:t>
                </w:r>
                <w:r w:rsidR="0052307C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y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4BCFE21A" w14:textId="77777777" w:rsidR="00945550" w:rsidRPr="00DF5C74" w:rsidRDefault="00945550" w:rsidP="00DF5C74">
                <w:pPr>
                  <w:pStyle w:val="Teksttreci1"/>
                  <w:numPr>
                    <w:ilvl w:val="0"/>
                    <w:numId w:val="14"/>
                  </w:numPr>
                  <w:shd w:val="clear" w:color="auto" w:fill="auto"/>
                  <w:spacing w:before="0" w:after="0" w:line="240" w:lineRule="auto"/>
                  <w:ind w:left="34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802.11a, 802.11b, 802.11g, </w:t>
                </w: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WiFi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4 (802.11n), </w:t>
                </w: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WiFi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5 (802.11ac), </w:t>
                </w: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WiFi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6 (802.11ax)</w:t>
                </w:r>
                <w:r w:rsidR="0052307C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,</w:t>
                </w:r>
              </w:p>
              <w:p w14:paraId="766E7D80" w14:textId="0121D671" w:rsidR="00C35AE4" w:rsidRPr="00DF5C74" w:rsidRDefault="0052307C" w:rsidP="00DF5C74">
                <w:pPr>
                  <w:pStyle w:val="Teksttreci1"/>
                  <w:numPr>
                    <w:ilvl w:val="0"/>
                    <w:numId w:val="14"/>
                  </w:numPr>
                  <w:shd w:val="clear" w:color="auto" w:fill="auto"/>
                  <w:spacing w:before="0" w:after="0" w:line="240" w:lineRule="auto"/>
                  <w:ind w:left="34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c</w:t>
                </w:r>
                <w:r w:rsidR="00C35AE4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zęstotliwośc</w:t>
                </w:r>
                <w:r w:rsidR="00B05BD7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i: </w:t>
                </w:r>
                <w:r w:rsidR="00C35AE4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2,4 GHz i 5 GHz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,</w:t>
                </w:r>
              </w:p>
              <w:p w14:paraId="645FAAF6" w14:textId="04F156D5" w:rsidR="0052307C" w:rsidRPr="00C719FE" w:rsidRDefault="0052307C" w:rsidP="00C719FE">
                <w:pPr>
                  <w:pStyle w:val="Teksttreci1"/>
                  <w:numPr>
                    <w:ilvl w:val="0"/>
                    <w:numId w:val="14"/>
                  </w:numPr>
                  <w:shd w:val="clear" w:color="auto" w:fill="auto"/>
                  <w:spacing w:before="0" w:after="0" w:line="240" w:lineRule="auto"/>
                  <w:ind w:left="34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Tworzenie sieci bezprzewodowej typu </w:t>
                </w: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Mesh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,</w:t>
                </w:r>
              </w:p>
            </w:tc>
          </w:tr>
          <w:tr w:rsidR="00F21B28" w:rsidRPr="00DF5C74" w14:paraId="41BF3927" w14:textId="77777777" w:rsidTr="006B102C">
            <w:trPr>
              <w:trHeight w:val="800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B475759" w14:textId="45D46BA6" w:rsidR="001A5E87" w:rsidRPr="00DF5C74" w:rsidRDefault="0052307C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Wymagania dodatkowe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4AEEAF13" w14:textId="0775717F" w:rsidR="0052307C" w:rsidRPr="00DF5C74" w:rsidRDefault="0052307C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Liczba jednocześnie podłączonych urządzeń bezprzewodowych: 50</w:t>
                </w:r>
              </w:p>
            </w:tc>
          </w:tr>
          <w:tr w:rsidR="00F21B28" w:rsidRPr="00DF5C74" w14:paraId="6D580294" w14:textId="77777777" w:rsidTr="006B102C">
            <w:trPr>
              <w:trHeight w:val="1098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FDD0CE9" w14:textId="0BDBEC05" w:rsidR="001A5E87" w:rsidRPr="00DF5C74" w:rsidRDefault="0052307C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Gwarancja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6E4522E1" w14:textId="121355E4" w:rsidR="001A5E87" w:rsidRPr="00DF5C74" w:rsidRDefault="0070593A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24-miesięczna gwarancja producenta świadczona na miejscu u klienta, liczona od dnia podpisania ostatecznego jakościowego protokołu odbioru.</w:t>
                </w:r>
              </w:p>
            </w:tc>
          </w:tr>
        </w:tbl>
      </w:sdtContent>
    </w:sdt>
    <w:sdt>
      <w:sdtPr>
        <w:rPr>
          <w:rFonts w:ascii="Times New Roman" w:eastAsiaTheme="minorEastAsia" w:hAnsi="Times New Roman" w:cs="Times New Roman"/>
          <w:color w:val="FF0000"/>
          <w:sz w:val="24"/>
          <w:szCs w:val="24"/>
        </w:rPr>
        <w:id w:val="199211052"/>
        <w:docPartObj>
          <w:docPartGallery w:val="Cover Pages"/>
          <w:docPartUnique/>
        </w:docPartObj>
      </w:sdtPr>
      <w:sdtEndPr>
        <w:rPr>
          <w:rStyle w:val="Teksttreci3"/>
          <w:color w:val="auto"/>
          <w:shd w:val="clear" w:color="auto" w:fill="FFFFFF"/>
        </w:rPr>
      </w:sdtEndPr>
      <w:sdtContent>
        <w:p w14:paraId="70EE90CB" w14:textId="77777777" w:rsidR="00BC5F67" w:rsidRPr="00DF5C74" w:rsidRDefault="00BC5F67" w:rsidP="00DF5C74">
          <w:pPr>
            <w:tabs>
              <w:tab w:val="left" w:pos="4111"/>
            </w:tabs>
            <w:spacing w:line="240" w:lineRule="auto"/>
            <w:jc w:val="right"/>
            <w:rPr>
              <w:color w:val="FF0000"/>
              <w:sz w:val="24"/>
              <w:szCs w:val="24"/>
            </w:rPr>
          </w:pPr>
        </w:p>
        <w:p w14:paraId="0B35ABEB" w14:textId="4A57511D" w:rsidR="00BC5F67" w:rsidRPr="00C719FE" w:rsidRDefault="00BC5F67" w:rsidP="00DF5C74">
          <w:pPr>
            <w:pStyle w:val="Teksttreci20"/>
            <w:numPr>
              <w:ilvl w:val="0"/>
              <w:numId w:val="11"/>
            </w:numPr>
            <w:shd w:val="clear" w:color="auto" w:fill="auto"/>
            <w:spacing w:before="100" w:beforeAutospacing="1" w:after="100" w:afterAutospacing="1" w:line="240" w:lineRule="auto"/>
            <w:jc w:val="left"/>
            <w:rPr>
              <w:rFonts w:ascii="Century Gothic" w:hAnsi="Century Gothic"/>
              <w:b w:val="0"/>
              <w:sz w:val="32"/>
              <w:szCs w:val="32"/>
            </w:rPr>
          </w:pPr>
          <w:r w:rsidRPr="00C719FE">
            <w:rPr>
              <w:rFonts w:ascii="Century Gothic" w:hAnsi="Century Gothic"/>
              <w:b w:val="0"/>
              <w:sz w:val="32"/>
              <w:szCs w:val="32"/>
            </w:rPr>
            <w:t>Projektor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070"/>
            <w:gridCol w:w="8566"/>
          </w:tblGrid>
          <w:tr w:rsidR="00156C7F" w:rsidRPr="00DF5C74" w14:paraId="02D41DD9" w14:textId="77777777" w:rsidTr="00512CDB">
            <w:trPr>
              <w:jc w:val="center"/>
            </w:trPr>
            <w:tc>
              <w:tcPr>
                <w:tcW w:w="2070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51106B4" w14:textId="349FB666" w:rsidR="00BC5F67" w:rsidRPr="00DF5C74" w:rsidRDefault="000F204C" w:rsidP="00DF5C74">
                <w:pPr>
                  <w:spacing w:line="240" w:lineRule="auto"/>
                  <w:rPr>
                    <w:color w:val="auto"/>
                    <w:sz w:val="24"/>
                    <w:szCs w:val="24"/>
                  </w:rPr>
                </w:pPr>
                <w:r w:rsidRPr="00DF5C74">
                  <w:rPr>
                    <w:color w:val="auto"/>
                    <w:sz w:val="24"/>
                    <w:szCs w:val="24"/>
                  </w:rPr>
                  <w:t>Parametr</w:t>
                </w:r>
              </w:p>
            </w:tc>
            <w:tc>
              <w:tcPr>
                <w:tcW w:w="8566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93AE0F0" w14:textId="4DAE74E3" w:rsidR="00BC5F67" w:rsidRPr="00DF5C74" w:rsidRDefault="000F204C" w:rsidP="00DF5C74">
                <w:pPr>
                  <w:spacing w:line="240" w:lineRule="auto"/>
                  <w:jc w:val="right"/>
                  <w:rPr>
                    <w:color w:val="auto"/>
                    <w:sz w:val="24"/>
                    <w:szCs w:val="24"/>
                  </w:rPr>
                </w:pPr>
                <w:r w:rsidRPr="00DF5C74">
                  <w:rPr>
                    <w:color w:val="auto"/>
                    <w:sz w:val="24"/>
                    <w:szCs w:val="24"/>
                  </w:rPr>
                  <w:t>Wymagania</w:t>
                </w:r>
                <w:r w:rsidR="00BC5F67" w:rsidRPr="00DF5C74">
                  <w:rPr>
                    <w:color w:val="auto"/>
                    <w:sz w:val="24"/>
                    <w:szCs w:val="24"/>
                  </w:rPr>
                  <w:t xml:space="preserve"> minimalne</w:t>
                </w:r>
              </w:p>
            </w:tc>
          </w:tr>
          <w:tr w:rsidR="00156C7F" w:rsidRPr="00DF5C74" w14:paraId="1B148BD6" w14:textId="77777777" w:rsidTr="00512CDB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E89CC53" w14:textId="77777777" w:rsidR="00BC5F67" w:rsidRPr="00DF5C74" w:rsidRDefault="00BC5F67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Typ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770525D" w14:textId="3EFDDA1C" w:rsidR="00BC5F67" w:rsidRPr="00DF5C74" w:rsidRDefault="00CC4497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Projektor multimedialny</w:t>
                </w:r>
              </w:p>
            </w:tc>
          </w:tr>
          <w:tr w:rsidR="00156C7F" w:rsidRPr="00DF5C74" w14:paraId="3B22094C" w14:textId="77777777" w:rsidTr="00512CDB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64AE3DE" w14:textId="516C668B" w:rsidR="00E62FEB" w:rsidRPr="00DF5C74" w:rsidRDefault="00E62FEB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Technologia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2149843" w14:textId="46A6C567" w:rsidR="00E62FEB" w:rsidRPr="00DF5C74" w:rsidRDefault="00E62FEB" w:rsidP="00DF5C74">
                <w:pPr>
                  <w:pStyle w:val="Teksttreci1"/>
                  <w:shd w:val="clear" w:color="auto" w:fill="auto"/>
                  <w:spacing w:before="0" w:after="240" w:line="240" w:lineRule="auto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DLP</w:t>
                </w:r>
              </w:p>
            </w:tc>
          </w:tr>
          <w:tr w:rsidR="00156C7F" w:rsidRPr="00DF5C74" w14:paraId="46C888B6" w14:textId="77777777" w:rsidTr="00512CDB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E45403E" w14:textId="7276A1C0" w:rsidR="00BC5F67" w:rsidRPr="00DF5C74" w:rsidRDefault="00512CDB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Rozdzielczość natywna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1BE90DF" w14:textId="1F697F2E" w:rsidR="00BC5F67" w:rsidRPr="00DF5C74" w:rsidRDefault="00BE4625" w:rsidP="00DF5C74">
                <w:pPr>
                  <w:pStyle w:val="Teksttreci1"/>
                  <w:shd w:val="clear" w:color="auto" w:fill="auto"/>
                  <w:spacing w:before="0" w:after="240" w:line="240" w:lineRule="auto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1920 x 1080 pikseli</w:t>
                </w:r>
              </w:p>
            </w:tc>
          </w:tr>
          <w:tr w:rsidR="00156C7F" w:rsidRPr="00DF5C74" w14:paraId="3DC5B303" w14:textId="77777777" w:rsidTr="00512CDB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63195D2" w14:textId="6E28443A" w:rsidR="00BC5F67" w:rsidRPr="00DF5C74" w:rsidRDefault="001B0273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Jasność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74D5BC1" w14:textId="3476020A" w:rsidR="00BC5F67" w:rsidRPr="00DF5C74" w:rsidRDefault="001B0273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3500 lumenów</w:t>
                </w:r>
              </w:p>
            </w:tc>
          </w:tr>
          <w:tr w:rsidR="00156C7F" w:rsidRPr="00DF5C74" w14:paraId="6AC8E646" w14:textId="77777777" w:rsidTr="00512CDB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87B1883" w14:textId="76EC42FC" w:rsidR="00BC5F67" w:rsidRPr="00DF5C74" w:rsidRDefault="001B0273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Kontrast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5683BBE" w14:textId="1BE8F74F" w:rsidR="00BC5F67" w:rsidRPr="00DF5C74" w:rsidRDefault="001B0273" w:rsidP="00DF5C74">
                <w:pPr>
                  <w:pStyle w:val="Teksttreci1"/>
                  <w:shd w:val="clear" w:color="auto" w:fill="auto"/>
                  <w:tabs>
                    <w:tab w:val="left" w:pos="3"/>
                  </w:tabs>
                  <w:spacing w:before="0" w:after="0" w:line="240" w:lineRule="auto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20000:1</w:t>
                </w:r>
              </w:p>
            </w:tc>
          </w:tr>
          <w:tr w:rsidR="00156C7F" w:rsidRPr="00DF5C74" w14:paraId="7706941B" w14:textId="77777777" w:rsidTr="00512CDB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A68096E" w14:textId="6A1603EA" w:rsidR="00E62FEB" w:rsidRPr="00DF5C74" w:rsidRDefault="00E62FEB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Odległość projekcji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2786EAAC" w14:textId="13B7D59F" w:rsidR="00E62FEB" w:rsidRPr="00DF5C74" w:rsidRDefault="00E62FEB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Minimalna: 1 m,</w:t>
                </w:r>
              </w:p>
              <w:p w14:paraId="043EC48A" w14:textId="3987174B" w:rsidR="00E62FEB" w:rsidRPr="00DF5C74" w:rsidRDefault="00F21B28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Maksymalna: 7,5</w:t>
                </w:r>
                <w:r w:rsidR="00E62FEB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m</w:t>
                </w:r>
              </w:p>
            </w:tc>
          </w:tr>
          <w:tr w:rsidR="00DF5C74" w:rsidRPr="00DF5C74" w14:paraId="2B94EF76" w14:textId="77777777" w:rsidTr="006B102C">
            <w:trPr>
              <w:trHeight w:val="2317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8370E1B" w14:textId="7DE58B18" w:rsidR="00BC5F67" w:rsidRPr="00DF5C74" w:rsidRDefault="00E62FEB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Złącza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07D22911" w14:textId="29A55356" w:rsidR="00E62FEB" w:rsidRPr="00DF5C74" w:rsidRDefault="00E62FEB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1 x wejście audio</w:t>
                </w:r>
              </w:p>
              <w:p w14:paraId="529F7A85" w14:textId="48D4F2BD" w:rsidR="00E62FEB" w:rsidRPr="00DF5C74" w:rsidRDefault="00E62FEB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1 x wyjście audio</w:t>
                </w:r>
              </w:p>
              <w:p w14:paraId="59C14C51" w14:textId="68AC8D9F" w:rsidR="00E62FEB" w:rsidRPr="00DF5C74" w:rsidRDefault="00E62FEB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1 x </w:t>
                </w: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composite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video (RCA)</w:t>
                </w:r>
              </w:p>
              <w:p w14:paraId="6CFCEF80" w14:textId="1FF1980A" w:rsidR="00E62FEB" w:rsidRPr="00DF5C74" w:rsidRDefault="00E62FEB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1 x HDMI</w:t>
                </w:r>
              </w:p>
              <w:p w14:paraId="5FED55F8" w14:textId="0AC312A5" w:rsidR="00E62FEB" w:rsidRPr="00DF5C74" w:rsidRDefault="00E62FEB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1 x </w:t>
                </w:r>
                <w:r w:rsidR="00DF5C74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USB</w:t>
                </w:r>
              </w:p>
              <w:p w14:paraId="28802492" w14:textId="77777777" w:rsidR="00E62FEB" w:rsidRPr="00DF5C74" w:rsidRDefault="00E62FEB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2 x wejście VGA (D-</w:t>
                </w: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sub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)</w:t>
                </w:r>
              </w:p>
              <w:p w14:paraId="7FBBFFD0" w14:textId="77777777" w:rsidR="00E62FEB" w:rsidRPr="00DF5C74" w:rsidRDefault="00E62FEB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1 x wyjście VGA (D-</w:t>
                </w: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sub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) </w:t>
                </w:r>
              </w:p>
              <w:p w14:paraId="3324F342" w14:textId="12FACC32" w:rsidR="00BC5F67" w:rsidRPr="00DF5C74" w:rsidRDefault="00E62FEB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left"/>
                  <w:rPr>
                    <w:rFonts w:ascii="Century Gothic" w:hAnsi="Century Gothic"/>
                    <w:sz w:val="24"/>
                    <w:szCs w:val="24"/>
                    <w:shd w:val="clear" w:color="auto" w:fill="FFFFFF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1 x RJ-45 (LAN) </w:t>
                </w:r>
              </w:p>
            </w:tc>
          </w:tr>
          <w:tr w:rsidR="00156C7F" w:rsidRPr="00DF5C74" w14:paraId="6063ED84" w14:textId="77777777" w:rsidTr="00AE1FF5">
            <w:trPr>
              <w:trHeight w:val="1265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D65C989" w14:textId="0E9930CF" w:rsidR="00E62FEB" w:rsidRPr="00DF5C74" w:rsidRDefault="00980A78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Wymagania </w:t>
                </w:r>
                <w:r w:rsidR="00E62FEB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dodatkowe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522BF485" w14:textId="77777777" w:rsidR="00E62FEB" w:rsidRPr="00DF5C74" w:rsidRDefault="00E62FEB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Wbudowane głośniki</w:t>
                </w:r>
              </w:p>
              <w:p w14:paraId="24F1840F" w14:textId="6A0D3959" w:rsidR="00980A78" w:rsidRPr="00DF5C74" w:rsidRDefault="00980A78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Okablowanie ni</w:t>
                </w:r>
                <w:r w:rsidR="00B00783" w:rsidRPr="00DF5C74">
                  <w:rPr>
                    <w:rFonts w:ascii="Century Gothic" w:hAnsi="Century Gothic"/>
                    <w:sz w:val="24"/>
                    <w:szCs w:val="24"/>
                  </w:rPr>
                  <w:t>ezbędne do uruchomienia projektora</w:t>
                </w: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 xml:space="preserve"> we współpracy z  k</w:t>
                </w:r>
                <w:r w:rsidR="00DF5C74" w:rsidRPr="00DF5C74">
                  <w:rPr>
                    <w:rFonts w:ascii="Century Gothic" w:hAnsi="Century Gothic"/>
                    <w:sz w:val="24"/>
                    <w:szCs w:val="24"/>
                  </w:rPr>
                  <w:t>omputerem</w:t>
                </w: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, które</w:t>
                </w:r>
                <w:r w:rsidR="00DF5C74" w:rsidRPr="00DF5C74">
                  <w:rPr>
                    <w:rFonts w:ascii="Century Gothic" w:hAnsi="Century Gothic"/>
                    <w:sz w:val="24"/>
                    <w:szCs w:val="24"/>
                  </w:rPr>
                  <w:t>go specyfikację określa punkt 1</w:t>
                </w: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, w</w:t>
                </w:r>
                <w:r w:rsidR="00DF5C74" w:rsidRPr="00DF5C74">
                  <w:rPr>
                    <w:rFonts w:ascii="Century Gothic" w:hAnsi="Century Gothic"/>
                    <w:sz w:val="24"/>
                    <w:szCs w:val="24"/>
                  </w:rPr>
                  <w:t xml:space="preserve"> tym przewód USB o długości 3</w:t>
                </w:r>
                <w:r w:rsidR="00B00783" w:rsidRPr="00DF5C74">
                  <w:rPr>
                    <w:rFonts w:ascii="Century Gothic" w:hAnsi="Century Gothic"/>
                    <w:sz w:val="24"/>
                    <w:szCs w:val="24"/>
                  </w:rPr>
                  <w:t xml:space="preserve"> m i HDMI o długości 10 m.</w:t>
                </w:r>
              </w:p>
            </w:tc>
          </w:tr>
          <w:tr w:rsidR="00DF5C74" w:rsidRPr="00DF5C74" w14:paraId="0491C5EE" w14:textId="77777777" w:rsidTr="00AE1FF5">
            <w:trPr>
              <w:trHeight w:val="946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8678B9A" w14:textId="0E4B2F6D" w:rsidR="0023164A" w:rsidRPr="00DF5C74" w:rsidRDefault="0023164A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Warunki gwarancji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07633916" w14:textId="37E84C49" w:rsidR="0023164A" w:rsidRPr="00DF5C74" w:rsidRDefault="0023164A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24-miesięczna gwarancja producenta świadczona na miejscu u klienta, liczona od dnia podpisania ostatecznego jakościowego protokołu odbioru.</w:t>
                </w:r>
              </w:p>
            </w:tc>
          </w:tr>
        </w:tbl>
      </w:sdtContent>
    </w:sdt>
    <w:sdt>
      <w:sdtPr>
        <w:rPr>
          <w:rFonts w:ascii="Times New Roman" w:eastAsiaTheme="minorEastAsia" w:hAnsi="Times New Roman" w:cs="Times New Roman"/>
          <w:color w:val="FF0000"/>
          <w:sz w:val="24"/>
          <w:szCs w:val="24"/>
        </w:rPr>
        <w:id w:val="631210954"/>
        <w:docPartObj>
          <w:docPartGallery w:val="Cover Pages"/>
          <w:docPartUnique/>
        </w:docPartObj>
      </w:sdtPr>
      <w:sdtEndPr>
        <w:rPr>
          <w:rStyle w:val="Teksttreci3"/>
          <w:color w:val="auto"/>
          <w:shd w:val="clear" w:color="auto" w:fill="FFFFFF"/>
        </w:rPr>
      </w:sdtEndPr>
      <w:sdtContent>
        <w:p w14:paraId="205BDF8C" w14:textId="77777777" w:rsidR="00BC5F67" w:rsidRPr="00DF5C74" w:rsidRDefault="00BC5F67" w:rsidP="00DF5C74">
          <w:pPr>
            <w:tabs>
              <w:tab w:val="left" w:pos="4111"/>
            </w:tabs>
            <w:spacing w:line="240" w:lineRule="auto"/>
            <w:jc w:val="right"/>
            <w:rPr>
              <w:color w:val="FF0000"/>
              <w:sz w:val="24"/>
              <w:szCs w:val="24"/>
            </w:rPr>
          </w:pPr>
        </w:p>
        <w:p w14:paraId="7F9BC437" w14:textId="67DA1E09" w:rsidR="00BC5F67" w:rsidRPr="00C719FE" w:rsidRDefault="00C169C3" w:rsidP="00DF5C74">
          <w:pPr>
            <w:pStyle w:val="Teksttreci20"/>
            <w:numPr>
              <w:ilvl w:val="0"/>
              <w:numId w:val="11"/>
            </w:numPr>
            <w:shd w:val="clear" w:color="auto" w:fill="auto"/>
            <w:spacing w:before="100" w:beforeAutospacing="1" w:after="100" w:afterAutospacing="1" w:line="240" w:lineRule="auto"/>
            <w:jc w:val="left"/>
            <w:rPr>
              <w:rFonts w:ascii="Century Gothic" w:hAnsi="Century Gothic"/>
              <w:b w:val="0"/>
              <w:sz w:val="32"/>
              <w:szCs w:val="32"/>
            </w:rPr>
          </w:pPr>
          <w:r w:rsidRPr="00C719FE">
            <w:rPr>
              <w:rFonts w:ascii="Century Gothic" w:hAnsi="Century Gothic"/>
              <w:b w:val="0"/>
              <w:sz w:val="32"/>
              <w:szCs w:val="32"/>
            </w:rPr>
            <w:t>Urządzenie wielofunkcyjne</w:t>
          </w:r>
        </w:p>
        <w:tbl>
          <w:tblPr>
            <w:tblW w:w="10646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132"/>
            <w:gridCol w:w="8514"/>
          </w:tblGrid>
          <w:tr w:rsidR="00156C7F" w:rsidRPr="00DF5C74" w14:paraId="67C9951E" w14:textId="77777777" w:rsidTr="00AE1FF5">
            <w:trPr>
              <w:jc w:val="center"/>
            </w:trPr>
            <w:tc>
              <w:tcPr>
                <w:tcW w:w="2132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5C36154" w14:textId="65574DAE" w:rsidR="00BC5F67" w:rsidRPr="00DF5C74" w:rsidRDefault="000F204C" w:rsidP="00DF5C74">
                <w:pPr>
                  <w:spacing w:line="240" w:lineRule="auto"/>
                  <w:rPr>
                    <w:color w:val="auto"/>
                    <w:sz w:val="24"/>
                    <w:szCs w:val="24"/>
                  </w:rPr>
                </w:pPr>
                <w:r w:rsidRPr="00DF5C74">
                  <w:rPr>
                    <w:color w:val="auto"/>
                    <w:sz w:val="24"/>
                    <w:szCs w:val="24"/>
                  </w:rPr>
                  <w:t>Parametr</w:t>
                </w:r>
              </w:p>
            </w:tc>
            <w:tc>
              <w:tcPr>
                <w:tcW w:w="8514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3798400" w14:textId="3A044EC0" w:rsidR="00BC5F67" w:rsidRPr="00DF5C74" w:rsidRDefault="000F204C" w:rsidP="00DF5C74">
                <w:pPr>
                  <w:spacing w:line="240" w:lineRule="auto"/>
                  <w:jc w:val="right"/>
                  <w:rPr>
                    <w:color w:val="auto"/>
                    <w:sz w:val="24"/>
                    <w:szCs w:val="24"/>
                  </w:rPr>
                </w:pPr>
                <w:r w:rsidRPr="00DF5C74">
                  <w:rPr>
                    <w:color w:val="auto"/>
                    <w:sz w:val="24"/>
                    <w:szCs w:val="24"/>
                  </w:rPr>
                  <w:t xml:space="preserve">Wymagania </w:t>
                </w:r>
                <w:r w:rsidR="00BC5F67" w:rsidRPr="00DF5C74">
                  <w:rPr>
                    <w:color w:val="auto"/>
                    <w:sz w:val="24"/>
                    <w:szCs w:val="24"/>
                  </w:rPr>
                  <w:t>minimalne</w:t>
                </w:r>
              </w:p>
            </w:tc>
          </w:tr>
          <w:tr w:rsidR="00156C7F" w:rsidRPr="00DF5C74" w14:paraId="017A0F4F" w14:textId="77777777" w:rsidTr="00AE1FF5">
            <w:trPr>
              <w:trHeight w:val="492"/>
              <w:jc w:val="center"/>
            </w:trPr>
            <w:tc>
              <w:tcPr>
                <w:tcW w:w="213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B6A84AD" w14:textId="77777777" w:rsidR="00BC5F67" w:rsidRPr="00DF5C74" w:rsidRDefault="00BC5F67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Typ</w:t>
                </w:r>
              </w:p>
            </w:tc>
            <w:tc>
              <w:tcPr>
                <w:tcW w:w="851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070C674" w14:textId="7178D7BB" w:rsidR="00BC5F67" w:rsidRPr="00DF5C74" w:rsidRDefault="00C169C3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Drukarka laserowa monochromatyczna</w:t>
                </w:r>
              </w:p>
            </w:tc>
          </w:tr>
          <w:tr w:rsidR="00156C7F" w:rsidRPr="00DF5C74" w14:paraId="17D6C281" w14:textId="77777777" w:rsidTr="00AE1FF5">
            <w:trPr>
              <w:trHeight w:val="387"/>
              <w:jc w:val="center"/>
            </w:trPr>
            <w:tc>
              <w:tcPr>
                <w:tcW w:w="213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2AA01E6" w14:textId="448409D9" w:rsidR="00BC5F67" w:rsidRPr="00DF5C74" w:rsidRDefault="00C169C3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Formaty druku</w:t>
                </w:r>
              </w:p>
            </w:tc>
            <w:tc>
              <w:tcPr>
                <w:tcW w:w="851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F179C60" w14:textId="442A5A8B" w:rsidR="00BC5F67" w:rsidRPr="00DF5C74" w:rsidRDefault="00DF5C74" w:rsidP="00DF5C74">
                <w:pPr>
                  <w:pStyle w:val="Teksttreci1"/>
                  <w:shd w:val="clear" w:color="auto" w:fill="auto"/>
                  <w:spacing w:before="0" w:after="240" w:line="240" w:lineRule="auto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A4, A5, A6</w:t>
                </w:r>
              </w:p>
            </w:tc>
          </w:tr>
          <w:tr w:rsidR="00156C7F" w:rsidRPr="00DF5C74" w14:paraId="03FBF7C4" w14:textId="77777777" w:rsidTr="00AE1FF5">
            <w:trPr>
              <w:trHeight w:val="1233"/>
              <w:jc w:val="center"/>
            </w:trPr>
            <w:tc>
              <w:tcPr>
                <w:tcW w:w="213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4F0881C" w14:textId="27EFD026" w:rsidR="00BC5F67" w:rsidRPr="00DF5C74" w:rsidRDefault="00C169C3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Parametry druku</w:t>
                </w:r>
              </w:p>
            </w:tc>
            <w:tc>
              <w:tcPr>
                <w:tcW w:w="851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B8B5255" w14:textId="77777777" w:rsidR="00C169C3" w:rsidRPr="00DF5C74" w:rsidRDefault="00C169C3" w:rsidP="00DF5C74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40" w:lineRule="auto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Rozdzielczość: 600 x 600 DPI</w:t>
                </w:r>
              </w:p>
              <w:p w14:paraId="3C4DB22F" w14:textId="32280304" w:rsidR="00C169C3" w:rsidRPr="00DF5C74" w:rsidRDefault="00C169C3" w:rsidP="00DF5C74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40" w:lineRule="auto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Szybkość drukowania mono: 30 stron A4/min</w:t>
                </w:r>
              </w:p>
              <w:p w14:paraId="3855C257" w14:textId="77777777" w:rsidR="00BC5F67" w:rsidRPr="00DF5C74" w:rsidRDefault="00C169C3" w:rsidP="00DF5C74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40" w:lineRule="auto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 xml:space="preserve">Czas do wydruku pierwszej strony: </w:t>
                </w:r>
                <w:r w:rsidR="000715C5" w:rsidRPr="00DF5C74">
                  <w:rPr>
                    <w:rFonts w:ascii="Century Gothic" w:hAnsi="Century Gothic"/>
                    <w:sz w:val="24"/>
                    <w:szCs w:val="24"/>
                  </w:rPr>
                  <w:t>9</w:t>
                </w: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 xml:space="preserve"> sekund</w:t>
                </w:r>
              </w:p>
              <w:p w14:paraId="3AA26B52" w14:textId="68C3D4BC" w:rsidR="000715C5" w:rsidRPr="00DF5C74" w:rsidRDefault="000715C5" w:rsidP="00DF5C74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40" w:lineRule="auto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Automatyczny druk dwustronny</w:t>
                </w:r>
              </w:p>
            </w:tc>
          </w:tr>
          <w:tr w:rsidR="00156C7F" w:rsidRPr="00DF5C74" w14:paraId="481ABA9F" w14:textId="77777777" w:rsidTr="00AE1FF5">
            <w:trPr>
              <w:trHeight w:val="1029"/>
              <w:jc w:val="center"/>
            </w:trPr>
            <w:tc>
              <w:tcPr>
                <w:tcW w:w="213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4A0A358" w14:textId="7E2007AB" w:rsidR="00BC5F67" w:rsidRPr="00DF5C74" w:rsidRDefault="000715C5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Parametry skanera</w:t>
                </w:r>
              </w:p>
            </w:tc>
            <w:tc>
              <w:tcPr>
                <w:tcW w:w="851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11BA4FC" w14:textId="60724D35" w:rsidR="000715C5" w:rsidRPr="00DF5C74" w:rsidRDefault="000715C5" w:rsidP="00DF5C74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40" w:lineRule="auto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Skanowanie w kolorze</w:t>
                </w:r>
              </w:p>
              <w:p w14:paraId="24C097B2" w14:textId="77777777" w:rsidR="00BC5F67" w:rsidRPr="00DF5C74" w:rsidRDefault="000715C5" w:rsidP="00DF5C74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40" w:lineRule="auto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Rozdzielczość optyczna: 1200 x 1200 DPI</w:t>
                </w:r>
              </w:p>
              <w:p w14:paraId="41A73EA3" w14:textId="73617646" w:rsidR="000715C5" w:rsidRPr="00DF5C74" w:rsidRDefault="000715C5" w:rsidP="00DF5C74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40" w:lineRule="auto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Skanowanie do plików PDF, TIFF, JPG</w:t>
                </w:r>
              </w:p>
            </w:tc>
          </w:tr>
          <w:tr w:rsidR="00156C7F" w:rsidRPr="00DF5C74" w14:paraId="2E1B1AFF" w14:textId="77777777" w:rsidTr="00AE1FF5">
            <w:trPr>
              <w:trHeight w:val="1016"/>
              <w:jc w:val="center"/>
            </w:trPr>
            <w:tc>
              <w:tcPr>
                <w:tcW w:w="213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4764392" w14:textId="5E41A7D5" w:rsidR="00BC5F67" w:rsidRPr="00DF5C74" w:rsidRDefault="000715C5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Komunikacja</w:t>
                </w:r>
              </w:p>
            </w:tc>
            <w:tc>
              <w:tcPr>
                <w:tcW w:w="851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30C59C7E" w14:textId="26329E78" w:rsidR="000715C5" w:rsidRPr="00DF5C74" w:rsidRDefault="000715C5" w:rsidP="00DF5C74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40" w:lineRule="auto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USB 2.0</w:t>
                </w:r>
              </w:p>
              <w:p w14:paraId="4B85C6DE" w14:textId="2D6D0865" w:rsidR="000715C5" w:rsidRPr="00DF5C74" w:rsidRDefault="000715C5" w:rsidP="00DF5C74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40" w:lineRule="auto"/>
                  <w:ind w:left="48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Sieć przewodowa Ethernet 100Mbit,</w:t>
                </w:r>
              </w:p>
              <w:p w14:paraId="080B21C4" w14:textId="4EB8E97F" w:rsidR="00BC5F67" w:rsidRPr="00DF5C74" w:rsidRDefault="000715C5" w:rsidP="00DF5C74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40" w:lineRule="auto"/>
                  <w:ind w:left="48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Sieć bezprzewodowa w standardzie 802.11b/g/n</w:t>
                </w:r>
              </w:p>
            </w:tc>
          </w:tr>
          <w:tr w:rsidR="00DF5C74" w:rsidRPr="00DF5C74" w14:paraId="32C57EF4" w14:textId="77777777" w:rsidTr="00AE1FF5">
            <w:trPr>
              <w:trHeight w:val="1090"/>
              <w:jc w:val="center"/>
            </w:trPr>
            <w:tc>
              <w:tcPr>
                <w:tcW w:w="213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7311E17" w14:textId="5DA42983" w:rsidR="00DF5C74" w:rsidRPr="00DF5C74" w:rsidRDefault="00DF5C74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Dodatkowe materiały eksploatacyjne</w:t>
                </w:r>
              </w:p>
            </w:tc>
            <w:tc>
              <w:tcPr>
                <w:tcW w:w="851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525C1CB0" w14:textId="7DD95C61" w:rsidR="00DF5C74" w:rsidRPr="00DF5C74" w:rsidRDefault="00DF5C74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Dodatkowy bęben obrazowy o wydajności co najmniej 10000 stron.</w:t>
                </w:r>
              </w:p>
            </w:tc>
          </w:tr>
          <w:tr w:rsidR="00DF5C74" w:rsidRPr="00DF5C74" w14:paraId="76F859D5" w14:textId="77777777" w:rsidTr="00AE1FF5">
            <w:trPr>
              <w:trHeight w:val="1098"/>
              <w:jc w:val="center"/>
            </w:trPr>
            <w:tc>
              <w:tcPr>
                <w:tcW w:w="213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6DA4878" w14:textId="5C668AB9" w:rsidR="000715C5" w:rsidRPr="00DF5C74" w:rsidRDefault="000715C5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Wymagania dodatkowe</w:t>
                </w:r>
              </w:p>
            </w:tc>
            <w:tc>
              <w:tcPr>
                <w:tcW w:w="851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6F1AECB9" w14:textId="5D72FF30" w:rsidR="000715C5" w:rsidRPr="00DF5C74" w:rsidRDefault="000715C5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Okablowanie niezbędne do uruchomienia drukarki we współpracy z  k</w:t>
                </w:r>
                <w:r w:rsidR="00DF5C74" w:rsidRPr="00DF5C74">
                  <w:rPr>
                    <w:rFonts w:ascii="Century Gothic" w:hAnsi="Century Gothic"/>
                    <w:sz w:val="24"/>
                    <w:szCs w:val="24"/>
                  </w:rPr>
                  <w:t>omputerem</w:t>
                </w: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, które</w:t>
                </w:r>
                <w:r w:rsidR="00DF5C74" w:rsidRPr="00DF5C74">
                  <w:rPr>
                    <w:rFonts w:ascii="Century Gothic" w:hAnsi="Century Gothic"/>
                    <w:sz w:val="24"/>
                    <w:szCs w:val="24"/>
                  </w:rPr>
                  <w:t>go specyfikację określa punkt 1, w tym przewód USB o długości 3</w:t>
                </w: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 xml:space="preserve"> m.</w:t>
                </w:r>
              </w:p>
            </w:tc>
          </w:tr>
          <w:tr w:rsidR="00DF5C74" w:rsidRPr="00DF5C74" w14:paraId="69BF8019" w14:textId="77777777" w:rsidTr="00AE1FF5">
            <w:trPr>
              <w:trHeight w:val="1101"/>
              <w:jc w:val="center"/>
            </w:trPr>
            <w:tc>
              <w:tcPr>
                <w:tcW w:w="213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FC6AA35" w14:textId="13A68116" w:rsidR="000715C5" w:rsidRPr="00DF5C74" w:rsidRDefault="000715C5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Warunki gwarancji</w:t>
                </w:r>
              </w:p>
            </w:tc>
            <w:tc>
              <w:tcPr>
                <w:tcW w:w="851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537C7C75" w14:textId="71386F58" w:rsidR="000715C5" w:rsidRPr="00DF5C74" w:rsidRDefault="00DF5C74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36</w:t>
                </w:r>
                <w:r w:rsidR="0070593A" w:rsidRPr="00DF5C74">
                  <w:rPr>
                    <w:rFonts w:ascii="Century Gothic" w:hAnsi="Century Gothic"/>
                    <w:sz w:val="24"/>
                    <w:szCs w:val="24"/>
                  </w:rPr>
                  <w:t>-miesięczna gwarancja producenta świadczona na miejscu u klienta, liczona od dnia podpisania ostatecznego jakościowego protokołu odbioru.</w:t>
                </w:r>
              </w:p>
            </w:tc>
          </w:tr>
        </w:tbl>
      </w:sdtContent>
    </w:sdt>
    <w:p w14:paraId="4B3AD980" w14:textId="4239DDB6" w:rsidR="00BF76AF" w:rsidRPr="00DF5C74" w:rsidRDefault="00BF76AF" w:rsidP="00DF5C74">
      <w:pPr>
        <w:pStyle w:val="Teksttreci20"/>
        <w:shd w:val="clear" w:color="auto" w:fill="auto"/>
        <w:spacing w:after="558" w:line="240" w:lineRule="auto"/>
        <w:ind w:left="360" w:firstLine="0"/>
        <w:jc w:val="left"/>
        <w:rPr>
          <w:rFonts w:ascii="Century Gothic" w:hAnsi="Century Gothic" w:cs="Open Sans"/>
          <w:color w:val="FF0000"/>
          <w:sz w:val="24"/>
          <w:szCs w:val="24"/>
          <w:shd w:val="clear" w:color="auto" w:fill="FFFFFF"/>
        </w:rPr>
      </w:pPr>
    </w:p>
    <w:p w14:paraId="20EDC5D0" w14:textId="51155DE6" w:rsidR="00DF5C74" w:rsidRPr="00DB138B" w:rsidRDefault="00DF5C74" w:rsidP="00DF5C74">
      <w:pPr>
        <w:pStyle w:val="Teksttreci20"/>
        <w:numPr>
          <w:ilvl w:val="0"/>
          <w:numId w:val="11"/>
        </w:numPr>
        <w:shd w:val="clear" w:color="auto" w:fill="auto"/>
        <w:spacing w:after="558" w:line="240" w:lineRule="auto"/>
        <w:jc w:val="left"/>
        <w:rPr>
          <w:rFonts w:ascii="Century Gothic" w:hAnsi="Century Gothic" w:cs="Open Sans"/>
          <w:b w:val="0"/>
          <w:sz w:val="32"/>
          <w:szCs w:val="32"/>
          <w:shd w:val="clear" w:color="auto" w:fill="FFFFFF"/>
        </w:rPr>
      </w:pPr>
      <w:r w:rsidRPr="00DB138B">
        <w:rPr>
          <w:rFonts w:ascii="Century Gothic" w:hAnsi="Century Gothic" w:cs="Open Sans"/>
          <w:b w:val="0"/>
          <w:sz w:val="32"/>
          <w:szCs w:val="32"/>
          <w:shd w:val="clear" w:color="auto" w:fill="FFFFFF"/>
        </w:rPr>
        <w:t>Drukarka laserowa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8476"/>
      </w:tblGrid>
      <w:tr w:rsidR="00DB138B" w:rsidRPr="00DB138B" w14:paraId="2568290D" w14:textId="77777777" w:rsidTr="00DF5C74">
        <w:tc>
          <w:tcPr>
            <w:tcW w:w="2127" w:type="dxa"/>
          </w:tcPr>
          <w:p w14:paraId="17C91A65" w14:textId="109DBC36" w:rsidR="00DF5C74" w:rsidRPr="00DB138B" w:rsidRDefault="00DF5C74" w:rsidP="00DF5C74">
            <w:pPr>
              <w:pStyle w:val="Teksttreci20"/>
              <w:shd w:val="clear" w:color="auto" w:fill="auto"/>
              <w:spacing w:after="558" w:line="240" w:lineRule="auto"/>
              <w:ind w:firstLine="0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 w:rsidRPr="00DB138B"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Typ</w:t>
            </w:r>
          </w:p>
        </w:tc>
        <w:tc>
          <w:tcPr>
            <w:tcW w:w="8476" w:type="dxa"/>
            <w:vAlign w:val="center"/>
          </w:tcPr>
          <w:p w14:paraId="19066548" w14:textId="6C4F7175" w:rsidR="00DF5C74" w:rsidRPr="00DB138B" w:rsidRDefault="00DF5C74" w:rsidP="00DF5C74">
            <w:pPr>
              <w:pStyle w:val="Teksttreci20"/>
              <w:shd w:val="clear" w:color="auto" w:fill="auto"/>
              <w:spacing w:after="558" w:line="240" w:lineRule="auto"/>
              <w:ind w:firstLine="0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 w:rsidRPr="00DB138B"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Drukarka laserowa kolorowa</w:t>
            </w:r>
          </w:p>
        </w:tc>
      </w:tr>
      <w:tr w:rsidR="00DB138B" w:rsidRPr="00DB138B" w14:paraId="47755DA8" w14:textId="77777777" w:rsidTr="00DF5C74">
        <w:tc>
          <w:tcPr>
            <w:tcW w:w="2127" w:type="dxa"/>
            <w:vAlign w:val="center"/>
          </w:tcPr>
          <w:p w14:paraId="27FBA829" w14:textId="3EC099AE" w:rsidR="00DF5C74" w:rsidRPr="00DB138B" w:rsidRDefault="00DF5C74" w:rsidP="00DF5C74">
            <w:pPr>
              <w:pStyle w:val="Teksttreci20"/>
              <w:shd w:val="clear" w:color="auto" w:fill="auto"/>
              <w:spacing w:after="558" w:line="240" w:lineRule="auto"/>
              <w:ind w:firstLine="0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 w:rsidRPr="00DB138B"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Formaty druku</w:t>
            </w:r>
          </w:p>
        </w:tc>
        <w:tc>
          <w:tcPr>
            <w:tcW w:w="8476" w:type="dxa"/>
            <w:vAlign w:val="center"/>
          </w:tcPr>
          <w:p w14:paraId="7C6EF336" w14:textId="7DD46B91" w:rsidR="00DF5C74" w:rsidRPr="00DB138B" w:rsidRDefault="00DF5C74" w:rsidP="00DF5C74">
            <w:pPr>
              <w:pStyle w:val="Teksttreci20"/>
              <w:shd w:val="clear" w:color="auto" w:fill="auto"/>
              <w:spacing w:after="558" w:line="240" w:lineRule="auto"/>
              <w:ind w:firstLine="0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 w:rsidRPr="00DB138B"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A4, A5, A6</w:t>
            </w:r>
          </w:p>
        </w:tc>
      </w:tr>
      <w:tr w:rsidR="00DB138B" w:rsidRPr="00DB138B" w14:paraId="30A67F81" w14:textId="77777777" w:rsidTr="00DF5C74">
        <w:tc>
          <w:tcPr>
            <w:tcW w:w="2127" w:type="dxa"/>
            <w:vAlign w:val="center"/>
          </w:tcPr>
          <w:p w14:paraId="7C96E200" w14:textId="592FA531" w:rsidR="00DF5C74" w:rsidRPr="00DB138B" w:rsidRDefault="00DF5C74" w:rsidP="00DB138B">
            <w:pPr>
              <w:pStyle w:val="Teksttreci20"/>
              <w:shd w:val="clear" w:color="auto" w:fill="auto"/>
              <w:spacing w:after="0" w:line="240" w:lineRule="auto"/>
              <w:ind w:firstLine="0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 w:rsidRPr="00DB138B"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Parametry druku</w:t>
            </w:r>
          </w:p>
        </w:tc>
        <w:tc>
          <w:tcPr>
            <w:tcW w:w="8476" w:type="dxa"/>
            <w:vAlign w:val="center"/>
          </w:tcPr>
          <w:p w14:paraId="2665F910" w14:textId="77777777" w:rsidR="00DF5C74" w:rsidRPr="00DB138B" w:rsidRDefault="00DF5C74" w:rsidP="00DB138B">
            <w:pPr>
              <w:pStyle w:val="Teksttreci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459" w:hanging="425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 w:rsidRPr="00DB138B"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Rozdzielczość: 600 x 600 DPI</w:t>
            </w:r>
          </w:p>
          <w:p w14:paraId="60EB2EBD" w14:textId="77777777" w:rsidR="00DF5C74" w:rsidRPr="00DB138B" w:rsidRDefault="00DB138B" w:rsidP="00DB138B">
            <w:pPr>
              <w:pStyle w:val="Teksttreci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459" w:hanging="425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 w:rsidRPr="00DB138B"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Szybkość drukowania mono: 30 stron A4/min</w:t>
            </w:r>
          </w:p>
          <w:p w14:paraId="76A62AED" w14:textId="77777777" w:rsidR="00DB138B" w:rsidRPr="00DB138B" w:rsidRDefault="00DB138B" w:rsidP="00DB138B">
            <w:pPr>
              <w:pStyle w:val="Teksttreci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459" w:hanging="425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 w:rsidRPr="00DB138B"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Czas do wydruku pierwszej strony: 9 sekund</w:t>
            </w:r>
          </w:p>
          <w:p w14:paraId="43691063" w14:textId="592B5C57" w:rsidR="00DB138B" w:rsidRPr="00DB138B" w:rsidRDefault="00DB138B" w:rsidP="00DB138B">
            <w:pPr>
              <w:pStyle w:val="Teksttreci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459" w:hanging="425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 w:rsidRPr="00DB138B"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Automatyczny druk dwustronny</w:t>
            </w:r>
          </w:p>
        </w:tc>
      </w:tr>
      <w:tr w:rsidR="00DB138B" w:rsidRPr="00DB138B" w14:paraId="576E4D70" w14:textId="77777777" w:rsidTr="00DF5C74">
        <w:tc>
          <w:tcPr>
            <w:tcW w:w="2127" w:type="dxa"/>
            <w:vAlign w:val="center"/>
          </w:tcPr>
          <w:p w14:paraId="3E086E59" w14:textId="3D9DAEC9" w:rsidR="00DB138B" w:rsidRPr="00DB138B" w:rsidRDefault="00DB138B" w:rsidP="00DB138B">
            <w:pPr>
              <w:pStyle w:val="Teksttreci20"/>
              <w:shd w:val="clear" w:color="auto" w:fill="auto"/>
              <w:spacing w:after="0" w:line="240" w:lineRule="auto"/>
              <w:ind w:firstLine="0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Komunikacja</w:t>
            </w:r>
          </w:p>
        </w:tc>
        <w:tc>
          <w:tcPr>
            <w:tcW w:w="8476" w:type="dxa"/>
            <w:vAlign w:val="center"/>
          </w:tcPr>
          <w:p w14:paraId="65471A7A" w14:textId="77777777" w:rsidR="00DB138B" w:rsidRDefault="00DB138B" w:rsidP="00DB138B">
            <w:pPr>
              <w:pStyle w:val="Teksttreci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459" w:hanging="425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USB 2.0</w:t>
            </w:r>
          </w:p>
          <w:p w14:paraId="5B6BCED1" w14:textId="77777777" w:rsidR="00DB138B" w:rsidRDefault="00DB138B" w:rsidP="00DB138B">
            <w:pPr>
              <w:pStyle w:val="Teksttreci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459" w:hanging="425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Sieć przewodowa Ethernet 100Mbit,</w:t>
            </w:r>
          </w:p>
          <w:p w14:paraId="647E2C17" w14:textId="1DD619E3" w:rsidR="00DB138B" w:rsidRPr="00DB138B" w:rsidRDefault="00DB138B" w:rsidP="00DB138B">
            <w:pPr>
              <w:pStyle w:val="Teksttreci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459" w:hanging="425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Sieć bezprzewodowa w standardzie 802.11b/g/n</w:t>
            </w:r>
          </w:p>
        </w:tc>
      </w:tr>
      <w:tr w:rsidR="00DB138B" w:rsidRPr="00DB138B" w14:paraId="2E86327B" w14:textId="77777777" w:rsidTr="00DF5C74">
        <w:tc>
          <w:tcPr>
            <w:tcW w:w="2127" w:type="dxa"/>
            <w:vAlign w:val="center"/>
          </w:tcPr>
          <w:p w14:paraId="0A27CE0E" w14:textId="6D4B5992" w:rsidR="00DB138B" w:rsidRDefault="00DB138B" w:rsidP="00DB138B">
            <w:pPr>
              <w:pStyle w:val="Teksttreci20"/>
              <w:shd w:val="clear" w:color="auto" w:fill="auto"/>
              <w:spacing w:after="0" w:line="240" w:lineRule="auto"/>
              <w:ind w:firstLine="0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Dodatkowe materiały eksploatacyjne</w:t>
            </w:r>
          </w:p>
        </w:tc>
        <w:tc>
          <w:tcPr>
            <w:tcW w:w="8476" w:type="dxa"/>
            <w:vAlign w:val="center"/>
          </w:tcPr>
          <w:p w14:paraId="341897D9" w14:textId="7EB81B6A" w:rsidR="00DB138B" w:rsidRDefault="00DB138B" w:rsidP="00DB138B">
            <w:pPr>
              <w:pStyle w:val="Teksttreci20"/>
              <w:shd w:val="clear" w:color="auto" w:fill="auto"/>
              <w:spacing w:after="0" w:line="240" w:lineRule="auto"/>
              <w:ind w:firstLine="0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Dodatkowy komplet tonerów (CMYK) o wydajności co najmniej 4000 stron każdy.</w:t>
            </w:r>
          </w:p>
        </w:tc>
      </w:tr>
      <w:tr w:rsidR="00DB138B" w:rsidRPr="00DB138B" w14:paraId="4B11B55C" w14:textId="77777777" w:rsidTr="00DF5C74">
        <w:tc>
          <w:tcPr>
            <w:tcW w:w="2127" w:type="dxa"/>
            <w:vAlign w:val="center"/>
          </w:tcPr>
          <w:p w14:paraId="28D1DC0F" w14:textId="78910D2A" w:rsidR="00DB138B" w:rsidRDefault="00DB138B" w:rsidP="00DB138B">
            <w:pPr>
              <w:pStyle w:val="Teksttreci20"/>
              <w:shd w:val="clear" w:color="auto" w:fill="auto"/>
              <w:spacing w:after="0" w:line="240" w:lineRule="auto"/>
              <w:ind w:firstLine="0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Wymagania dodatkowe</w:t>
            </w:r>
          </w:p>
        </w:tc>
        <w:tc>
          <w:tcPr>
            <w:tcW w:w="8476" w:type="dxa"/>
            <w:vAlign w:val="center"/>
          </w:tcPr>
          <w:p w14:paraId="15F3F52E" w14:textId="6FB2F758" w:rsidR="00DB138B" w:rsidRDefault="00DB138B" w:rsidP="00DB138B">
            <w:pPr>
              <w:pStyle w:val="Teksttreci20"/>
              <w:shd w:val="clear" w:color="auto" w:fill="auto"/>
              <w:spacing w:after="0" w:line="240" w:lineRule="auto"/>
              <w:ind w:firstLine="0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Okablowanie niezbędne do uruchomienia drukarki we współpracy z komputerem, którego określa punkt 1, w tym przewód USB o długości 3 m.</w:t>
            </w:r>
          </w:p>
        </w:tc>
      </w:tr>
      <w:tr w:rsidR="00DB138B" w:rsidRPr="00DB138B" w14:paraId="40FC1190" w14:textId="77777777" w:rsidTr="00DF5C74">
        <w:tc>
          <w:tcPr>
            <w:tcW w:w="2127" w:type="dxa"/>
            <w:vAlign w:val="center"/>
          </w:tcPr>
          <w:p w14:paraId="54428E4A" w14:textId="213AA7E4" w:rsidR="00DB138B" w:rsidRDefault="00DB138B" w:rsidP="00DB138B">
            <w:pPr>
              <w:pStyle w:val="Teksttreci20"/>
              <w:shd w:val="clear" w:color="auto" w:fill="auto"/>
              <w:spacing w:after="0" w:line="240" w:lineRule="auto"/>
              <w:ind w:firstLine="0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Warunki gwarancji</w:t>
            </w:r>
          </w:p>
        </w:tc>
        <w:tc>
          <w:tcPr>
            <w:tcW w:w="8476" w:type="dxa"/>
            <w:vAlign w:val="center"/>
          </w:tcPr>
          <w:p w14:paraId="18599D81" w14:textId="6247A2DA" w:rsidR="00DB138B" w:rsidRDefault="00DB138B" w:rsidP="00DB138B">
            <w:pPr>
              <w:pStyle w:val="Teksttreci20"/>
              <w:shd w:val="clear" w:color="auto" w:fill="auto"/>
              <w:spacing w:after="0" w:line="240" w:lineRule="auto"/>
              <w:ind w:firstLine="0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36-miesięczna gwarancja producenta świadczona na miejscu u klienta, liczona od dnia podpisania ostatecznego jakościowego protokołu odbioru.</w:t>
            </w:r>
          </w:p>
        </w:tc>
      </w:tr>
    </w:tbl>
    <w:p w14:paraId="1AA51B5F" w14:textId="77777777" w:rsidR="00DF5C74" w:rsidRPr="00DF5C74" w:rsidRDefault="00DF5C74">
      <w:pPr>
        <w:pStyle w:val="Teksttreci20"/>
        <w:shd w:val="clear" w:color="auto" w:fill="auto"/>
        <w:spacing w:after="558" w:line="240" w:lineRule="auto"/>
        <w:ind w:firstLine="0"/>
        <w:jc w:val="left"/>
        <w:rPr>
          <w:rFonts w:ascii="Century Gothic" w:hAnsi="Century Gothic" w:cs="Open Sans"/>
          <w:color w:val="FF0000"/>
          <w:sz w:val="24"/>
          <w:szCs w:val="24"/>
          <w:shd w:val="clear" w:color="auto" w:fill="FFFFFF"/>
        </w:rPr>
      </w:pPr>
    </w:p>
    <w:sectPr w:rsidR="00DF5C74" w:rsidRPr="00DF5C74" w:rsidSect="007C53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2F6D3" w14:textId="77777777" w:rsidR="00FC7FA9" w:rsidRDefault="00FC7FA9" w:rsidP="00442525">
      <w:pPr>
        <w:spacing w:after="0" w:line="240" w:lineRule="auto"/>
      </w:pPr>
      <w:r>
        <w:separator/>
      </w:r>
    </w:p>
  </w:endnote>
  <w:endnote w:type="continuationSeparator" w:id="0">
    <w:p w14:paraId="0EC36400" w14:textId="77777777" w:rsidR="00FC7FA9" w:rsidRDefault="00FC7FA9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C169C3" w:rsidRDefault="00C169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0E19758B" w:rsidR="00C169C3" w:rsidRDefault="00C169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04F">
          <w:rPr>
            <w:noProof/>
          </w:rPr>
          <w:t>7</w:t>
        </w:r>
        <w:r>
          <w:fldChar w:fldCharType="end"/>
        </w:r>
      </w:p>
    </w:sdtContent>
  </w:sdt>
  <w:p w14:paraId="6D9E4770" w14:textId="77777777" w:rsidR="00C169C3" w:rsidRDefault="00C169C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C169C3" w:rsidRDefault="00C169C3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C169C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C169C3" w:rsidRDefault="00C169C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C169C3" w:rsidRPr="00923013" w:rsidRDefault="00C169C3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C169C3" w:rsidRPr="00923013" w:rsidRDefault="00C169C3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C169C3" w:rsidRDefault="00C169C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C169C3" w:rsidRPr="00923013" w:rsidRDefault="00C169C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C169C3" w:rsidRPr="00923013" w:rsidRDefault="00C169C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C169C3" w:rsidRDefault="00C169C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01C94507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C169C3" w:rsidRPr="00923013" w:rsidRDefault="00C169C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C169C3" w:rsidRPr="00923013" w:rsidRDefault="00C169C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C169C3" w:rsidRDefault="00C169C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C169C3" w:rsidRPr="00CF0017" w:rsidRDefault="009A504F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169C3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C169C3" w:rsidRPr="00923013" w:rsidRDefault="00C169C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C169C3" w:rsidRPr="00923013" w:rsidRDefault="00C169C3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2AD74" w14:textId="77777777" w:rsidR="00FC7FA9" w:rsidRDefault="00FC7FA9" w:rsidP="00442525">
      <w:pPr>
        <w:spacing w:after="0" w:line="240" w:lineRule="auto"/>
      </w:pPr>
      <w:r>
        <w:separator/>
      </w:r>
    </w:p>
  </w:footnote>
  <w:footnote w:type="continuationSeparator" w:id="0">
    <w:p w14:paraId="66923679" w14:textId="77777777" w:rsidR="00FC7FA9" w:rsidRDefault="00FC7FA9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C169C3" w:rsidRDefault="00C169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C169C3" w:rsidRDefault="00C169C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C169C3" w:rsidRDefault="00C169C3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BFB5410"/>
    <w:multiLevelType w:val="hybridMultilevel"/>
    <w:tmpl w:val="861C6048"/>
    <w:lvl w:ilvl="0" w:tplc="41863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A7BF4"/>
    <w:multiLevelType w:val="hybridMultilevel"/>
    <w:tmpl w:val="BD6A4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1403C"/>
    <w:multiLevelType w:val="hybridMultilevel"/>
    <w:tmpl w:val="E6AA9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01BE0"/>
    <w:multiLevelType w:val="hybridMultilevel"/>
    <w:tmpl w:val="4C12D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44DA9"/>
    <w:multiLevelType w:val="hybridMultilevel"/>
    <w:tmpl w:val="FE861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F4EB9"/>
    <w:multiLevelType w:val="hybridMultilevel"/>
    <w:tmpl w:val="CD723270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2CB319B9"/>
    <w:multiLevelType w:val="hybridMultilevel"/>
    <w:tmpl w:val="32960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35200"/>
    <w:multiLevelType w:val="hybridMultilevel"/>
    <w:tmpl w:val="0E66B19C"/>
    <w:lvl w:ilvl="0" w:tplc="04150001">
      <w:start w:val="1"/>
      <w:numFmt w:val="bullet"/>
      <w:lvlText w:val=""/>
      <w:lvlJc w:val="left"/>
      <w:pPr>
        <w:ind w:left="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9" w15:restartNumberingAfterBreak="0">
    <w:nsid w:val="367A2233"/>
    <w:multiLevelType w:val="hybridMultilevel"/>
    <w:tmpl w:val="88EC2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6494B"/>
    <w:multiLevelType w:val="hybridMultilevel"/>
    <w:tmpl w:val="0204A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769C0"/>
    <w:multiLevelType w:val="hybridMultilevel"/>
    <w:tmpl w:val="4C66375E"/>
    <w:lvl w:ilvl="0" w:tplc="04150001">
      <w:start w:val="1"/>
      <w:numFmt w:val="bullet"/>
      <w:lvlText w:val=""/>
      <w:lvlJc w:val="left"/>
      <w:pPr>
        <w:ind w:left="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12" w15:restartNumberingAfterBreak="0">
    <w:nsid w:val="65B052FD"/>
    <w:multiLevelType w:val="hybridMultilevel"/>
    <w:tmpl w:val="709C8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16CD2"/>
    <w:multiLevelType w:val="hybridMultilevel"/>
    <w:tmpl w:val="513A9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5342B"/>
    <w:multiLevelType w:val="hybridMultilevel"/>
    <w:tmpl w:val="436CE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54EB7"/>
    <w:multiLevelType w:val="hybridMultilevel"/>
    <w:tmpl w:val="DCCE5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3"/>
  </w:num>
  <w:num w:numId="5">
    <w:abstractNumId w:val="8"/>
  </w:num>
  <w:num w:numId="6">
    <w:abstractNumId w:val="2"/>
  </w:num>
  <w:num w:numId="7">
    <w:abstractNumId w:val="11"/>
  </w:num>
  <w:num w:numId="8">
    <w:abstractNumId w:val="6"/>
  </w:num>
  <w:num w:numId="9">
    <w:abstractNumId w:val="15"/>
  </w:num>
  <w:num w:numId="10">
    <w:abstractNumId w:val="12"/>
  </w:num>
  <w:num w:numId="11">
    <w:abstractNumId w:val="1"/>
  </w:num>
  <w:num w:numId="12">
    <w:abstractNumId w:val="9"/>
  </w:num>
  <w:num w:numId="13">
    <w:abstractNumId w:val="14"/>
  </w:num>
  <w:num w:numId="14">
    <w:abstractNumId w:val="4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4279C"/>
    <w:rsid w:val="00050D9D"/>
    <w:rsid w:val="00054C7D"/>
    <w:rsid w:val="000715C5"/>
    <w:rsid w:val="000A65A4"/>
    <w:rsid w:val="000B09C0"/>
    <w:rsid w:val="000C4BFE"/>
    <w:rsid w:val="000E7A4E"/>
    <w:rsid w:val="000F204C"/>
    <w:rsid w:val="001106FD"/>
    <w:rsid w:val="00150469"/>
    <w:rsid w:val="00156C7F"/>
    <w:rsid w:val="00173BD3"/>
    <w:rsid w:val="00183CB0"/>
    <w:rsid w:val="00190F8A"/>
    <w:rsid w:val="001A54D2"/>
    <w:rsid w:val="001A5E87"/>
    <w:rsid w:val="001B0273"/>
    <w:rsid w:val="001B30C8"/>
    <w:rsid w:val="002205FD"/>
    <w:rsid w:val="0023164A"/>
    <w:rsid w:val="002379C5"/>
    <w:rsid w:val="00270698"/>
    <w:rsid w:val="00275D79"/>
    <w:rsid w:val="002A5996"/>
    <w:rsid w:val="002B7E8E"/>
    <w:rsid w:val="0030650F"/>
    <w:rsid w:val="0036768E"/>
    <w:rsid w:val="003D35B5"/>
    <w:rsid w:val="004052DC"/>
    <w:rsid w:val="00442525"/>
    <w:rsid w:val="00447EB5"/>
    <w:rsid w:val="004527C9"/>
    <w:rsid w:val="0046484F"/>
    <w:rsid w:val="005120CE"/>
    <w:rsid w:val="00512CDB"/>
    <w:rsid w:val="0052307C"/>
    <w:rsid w:val="005613FF"/>
    <w:rsid w:val="00582C4E"/>
    <w:rsid w:val="00620EDF"/>
    <w:rsid w:val="006613CC"/>
    <w:rsid w:val="006722FA"/>
    <w:rsid w:val="006B102C"/>
    <w:rsid w:val="006E6731"/>
    <w:rsid w:val="00700902"/>
    <w:rsid w:val="0070593A"/>
    <w:rsid w:val="00733502"/>
    <w:rsid w:val="00742B96"/>
    <w:rsid w:val="00780EBA"/>
    <w:rsid w:val="00795BF3"/>
    <w:rsid w:val="007C26BF"/>
    <w:rsid w:val="007C5327"/>
    <w:rsid w:val="008441AC"/>
    <w:rsid w:val="008E072F"/>
    <w:rsid w:val="008E2F1E"/>
    <w:rsid w:val="00923013"/>
    <w:rsid w:val="00945550"/>
    <w:rsid w:val="00946A5B"/>
    <w:rsid w:val="009531A3"/>
    <w:rsid w:val="00980A78"/>
    <w:rsid w:val="0098794E"/>
    <w:rsid w:val="009A2890"/>
    <w:rsid w:val="009A504F"/>
    <w:rsid w:val="009A7390"/>
    <w:rsid w:val="00A02E23"/>
    <w:rsid w:val="00A12A03"/>
    <w:rsid w:val="00AC2D44"/>
    <w:rsid w:val="00AD7FB7"/>
    <w:rsid w:val="00AE1FF5"/>
    <w:rsid w:val="00B00783"/>
    <w:rsid w:val="00B05BD7"/>
    <w:rsid w:val="00B42866"/>
    <w:rsid w:val="00BB2C38"/>
    <w:rsid w:val="00BC5F67"/>
    <w:rsid w:val="00BC60FF"/>
    <w:rsid w:val="00BD6783"/>
    <w:rsid w:val="00BE4625"/>
    <w:rsid w:val="00BF76AF"/>
    <w:rsid w:val="00C169C3"/>
    <w:rsid w:val="00C35AE4"/>
    <w:rsid w:val="00C719FE"/>
    <w:rsid w:val="00C815BF"/>
    <w:rsid w:val="00C81D5C"/>
    <w:rsid w:val="00C83C55"/>
    <w:rsid w:val="00CC4497"/>
    <w:rsid w:val="00CD558D"/>
    <w:rsid w:val="00CF0017"/>
    <w:rsid w:val="00D11852"/>
    <w:rsid w:val="00D15689"/>
    <w:rsid w:val="00D46662"/>
    <w:rsid w:val="00D97986"/>
    <w:rsid w:val="00DA5AF6"/>
    <w:rsid w:val="00DB138B"/>
    <w:rsid w:val="00DF5C74"/>
    <w:rsid w:val="00E47558"/>
    <w:rsid w:val="00E62FEB"/>
    <w:rsid w:val="00EC60E7"/>
    <w:rsid w:val="00EF1E5B"/>
    <w:rsid w:val="00F21B28"/>
    <w:rsid w:val="00F42F59"/>
    <w:rsid w:val="00F82907"/>
    <w:rsid w:val="00F85176"/>
    <w:rsid w:val="00FA66D3"/>
    <w:rsid w:val="00FC7FA9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6F0B92"/>
  <w15:docId w15:val="{0F75720A-BB43-4382-92B2-13FD93E9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C83C5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C83C5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C83C55"/>
    <w:rPr>
      <w:rFonts w:ascii="Times New Roman" w:hAnsi="Times New Roman" w:cs="Times New Roman"/>
      <w:color w:val="FFFFFF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C83C5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C83C55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C83C55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C83C55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customStyle="1" w:styleId="p7lf0n-3">
    <w:name w:val="p7lf0n-3"/>
    <w:rsid w:val="00C83C55"/>
  </w:style>
  <w:style w:type="paragraph" w:styleId="Tekstdymka">
    <w:name w:val="Balloon Text"/>
    <w:basedOn w:val="Normalny"/>
    <w:link w:val="TekstdymkaZnak"/>
    <w:uiPriority w:val="99"/>
    <w:semiHidden/>
    <w:unhideWhenUsed/>
    <w:rsid w:val="00BC60F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0FF"/>
    <w:rPr>
      <w:rFonts w:ascii="Segoe UI" w:eastAsia="Century Gothic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F21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2D7A0-27FC-4355-9858-48F032C6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1174</Words>
  <Characters>7048</Characters>
  <Application>Microsoft Office Word</Application>
  <DocSecurity>4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 Kruszyńska</cp:lastModifiedBy>
  <cp:revision>2</cp:revision>
  <cp:lastPrinted>2021-04-02T07:53:00Z</cp:lastPrinted>
  <dcterms:created xsi:type="dcterms:W3CDTF">2021-04-02T07:53:00Z</dcterms:created>
  <dcterms:modified xsi:type="dcterms:W3CDTF">2021-04-02T07:53:00Z</dcterms:modified>
</cp:coreProperties>
</file>