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20FE1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AE5841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3C77FC30" w14:textId="76661F85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AE5841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FA494C"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ZK/5</w:t>
      </w:r>
      <w:r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/WPAP/IX/2020</w:t>
      </w:r>
    </w:p>
    <w:p w14:paraId="621281EC" w14:textId="77777777" w:rsidR="0037601C" w:rsidRPr="00AE5841" w:rsidRDefault="0037601C" w:rsidP="0037601C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AE5841">
        <w:rPr>
          <w:rFonts w:eastAsia="Times New Roman" w:cs="Times New Roman"/>
          <w:color w:val="auto"/>
          <w:szCs w:val="20"/>
          <w:lang w:eastAsia="ar-SA"/>
        </w:rPr>
        <w:tab/>
      </w:r>
    </w:p>
    <w:p w14:paraId="7B0F1552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CB1DBC9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1E495E33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AE5841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7FAF9C7F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AE5841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F13A967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056923D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AE5841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434DC05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4AE96596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6EB156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33A1ABCC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AE5841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AE5841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5C4889C0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D96004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5F456E6A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5A9C71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5D480E2E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3054DD78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AE5841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AE5841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42C10781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0249C193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AE584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AE584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AE5841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AE5841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AE5841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6293D27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BFEADB9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AE584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AE584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AE5841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AE584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AE584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AE5841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545B7869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42724B1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CB77E40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AE584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AE584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AE584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AE584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AE584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AE584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AE584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AE584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2673694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49B2874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6BCB8C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56C98CC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22E82E7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D60CBF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57E43E2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7FF1DED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12BEB5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CF0EF3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21676DC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ABA41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280B67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74A6CAC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43E1C1" w14:textId="63509B11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138595E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9C94416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AE5841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t>F O R M U L A R Z    O F E R T Y</w:t>
      </w:r>
    </w:p>
    <w:p w14:paraId="3945F122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B4089FB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AE5841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5FA39DB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B8A279A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1E1CC2" w14:textId="61449474" w:rsidR="0037601C" w:rsidRPr="00AE5841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E5841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227E33" w:rsidRPr="00AE5841">
        <w:rPr>
          <w:rFonts w:eastAsia="Times New Roman" w:cs="Times New Roman"/>
          <w:b/>
          <w:color w:val="auto"/>
          <w:sz w:val="20"/>
          <w:szCs w:val="20"/>
        </w:rPr>
        <w:t>zakup, dostawę wraz z</w:t>
      </w:r>
      <w:r w:rsidR="00E97962">
        <w:rPr>
          <w:rFonts w:eastAsia="Times New Roman" w:cs="Times New Roman"/>
          <w:b/>
          <w:color w:val="auto"/>
          <w:sz w:val="20"/>
          <w:szCs w:val="20"/>
        </w:rPr>
        <w:t xml:space="preserve"> montażem 6 sztuk zestawów Podłó</w:t>
      </w:r>
      <w:r w:rsidR="00227E33" w:rsidRPr="00AE5841">
        <w:rPr>
          <w:rFonts w:eastAsia="Times New Roman" w:cs="Times New Roman"/>
          <w:b/>
          <w:color w:val="auto"/>
          <w:sz w:val="20"/>
          <w:szCs w:val="20"/>
        </w:rPr>
        <w:t>g Interaktywnych wraz z pakietem  edukacyjnym dla dzieci w wieku przedszkolnym, dla 6 grup przedszkolnych w Wałbrzychu</w:t>
      </w:r>
    </w:p>
    <w:p w14:paraId="544201D6" w14:textId="77777777" w:rsidR="0037601C" w:rsidRPr="00AE5841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34D53E6" w14:textId="77777777" w:rsidR="0037601C" w:rsidRPr="00AE5841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E5841">
        <w:rPr>
          <w:rFonts w:eastAsia="Times New Roman" w:cs="Times New Roman"/>
          <w:b/>
          <w:color w:val="auto"/>
          <w:sz w:val="20"/>
          <w:szCs w:val="20"/>
        </w:rPr>
        <w:t>Tytuł projektu: „Wałbrzyskie Przedszkolaki – Akademia Przedszkolaka”</w:t>
      </w:r>
    </w:p>
    <w:p w14:paraId="48985A46" w14:textId="77777777" w:rsidR="0037601C" w:rsidRPr="00AE5841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7CC005B" w14:textId="77777777" w:rsidR="0037601C" w:rsidRPr="00AE5841" w:rsidRDefault="0037601C" w:rsidP="0037601C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67422" w14:textId="77777777" w:rsidR="0037601C" w:rsidRPr="00AE5841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AE5841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AE5841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2C12045C" w14:textId="77777777" w:rsidR="0037601C" w:rsidRPr="00AE5841" w:rsidRDefault="0037601C" w:rsidP="0037601C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AE5841" w:rsidRPr="00AE5841" w14:paraId="29A248A3" w14:textId="77777777" w:rsidTr="0037601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A3E0640" w14:textId="77777777" w:rsidR="0037601C" w:rsidRPr="00AE5841" w:rsidRDefault="0037601C" w:rsidP="0037601C">
            <w:pPr>
              <w:keepNext/>
              <w:numPr>
                <w:ilvl w:val="0"/>
                <w:numId w:val="18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E5841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882B45E" w14:textId="77777777" w:rsidR="0037601C" w:rsidRPr="00AE5841" w:rsidRDefault="0037601C" w:rsidP="0037601C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594E624C" w14:textId="77777777" w:rsidR="0037601C" w:rsidRPr="00AE5841" w:rsidRDefault="0037601C" w:rsidP="0037601C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E5841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2F1DE9E2" w14:textId="77777777" w:rsidR="0037601C" w:rsidRPr="00AE5841" w:rsidRDefault="0037601C" w:rsidP="0037601C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E5841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1C95E45" w14:textId="77777777" w:rsidR="0037601C" w:rsidRPr="00AE5841" w:rsidRDefault="0037601C" w:rsidP="0037601C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5325ABA" w14:textId="77777777" w:rsidR="0037601C" w:rsidRPr="00AE5841" w:rsidRDefault="0037601C" w:rsidP="0037601C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67CF6D5B" w14:textId="77777777" w:rsidR="0037601C" w:rsidRPr="00AE5841" w:rsidRDefault="0037601C" w:rsidP="0037601C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AE5841" w:rsidRPr="00AE5841" w14:paraId="326F81ED" w14:textId="77777777" w:rsidTr="0037601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1BA32975" w14:textId="77777777" w:rsidR="0037601C" w:rsidRPr="00AE5841" w:rsidRDefault="0037601C" w:rsidP="0037601C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AE5841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5D7A2879" w14:textId="77777777" w:rsidR="0037601C" w:rsidRPr="00AE5841" w:rsidRDefault="0037601C" w:rsidP="0037601C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AE5841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3721EAEA" w14:textId="77777777" w:rsidR="00227E33" w:rsidRPr="00AE5841" w:rsidRDefault="00227E33" w:rsidP="00227E33">
      <w:p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84E9F0A" w14:textId="77777777" w:rsidR="00AE5841" w:rsidRPr="00AE5841" w:rsidRDefault="0037601C" w:rsidP="00AE5841">
      <w:pPr>
        <w:pStyle w:val="Akapitzlist"/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Pr="00AE5841">
        <w:rPr>
          <w:rFonts w:eastAsia="Times New Roman" w:cs="Times New Roman"/>
          <w:b/>
          <w:color w:val="auto"/>
          <w:sz w:val="20"/>
          <w:szCs w:val="20"/>
          <w:lang w:eastAsia="ar-SA"/>
        </w:rPr>
        <w:t>30.10.2020r.</w:t>
      </w:r>
    </w:p>
    <w:p w14:paraId="5614DCAB" w14:textId="2B38252A" w:rsidR="00AE5841" w:rsidRPr="00AE5841" w:rsidRDefault="00227E33" w:rsidP="00AE5841">
      <w:pPr>
        <w:pStyle w:val="Akapitzlist"/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</w:p>
    <w:p w14:paraId="23F690A1" w14:textId="485773FC" w:rsidR="00AE5841" w:rsidRPr="00AE5841" w:rsidRDefault="00227E33" w:rsidP="00AE5841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O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świadczamy, że w cenie oferty brutto zostały uwzględnione wszystkie koszty wykonania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="00AE5841"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i 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realizacji przyszłego świadczenia umownego. W ofercie nie została     zastosowana cena  dumpingowa i oferta nie stanowi czynu nieuczciwej konkurencji, zgodnie z art. 89 ust. 1 pkt 3 PZP oraz  ustawy 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71DACCEA" w14:textId="77777777" w:rsidR="00AE5841" w:rsidRPr="00AE5841" w:rsidRDefault="00AE5841" w:rsidP="00AE5841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43A0E11" w14:textId="2B3553BD" w:rsidR="0037601C" w:rsidRPr="00AE5841" w:rsidRDefault="00AE5841" w:rsidP="00AE5841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O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świadczamy, że zapoznaliśmy się ze Specyfikacją Istotnych Warunków Zamówienia 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48E39CEA" w14:textId="77777777" w:rsidR="00AE5841" w:rsidRPr="00AE5841" w:rsidRDefault="00AE5841" w:rsidP="00AE5841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EC75D2" w14:textId="77777777" w:rsidR="00AE5841" w:rsidRPr="00AE5841" w:rsidRDefault="0037601C" w:rsidP="00AE5841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>w Specyfikacji  Istotnych  Warunków Zamówienia.</w:t>
      </w:r>
    </w:p>
    <w:p w14:paraId="5E370B92" w14:textId="5670C890" w:rsidR="0037601C" w:rsidRPr="00AE5841" w:rsidRDefault="0037601C" w:rsidP="00AE5841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oferowane produkty, odpowiadają warunkom jakościowym, zgodnym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0C3D05C" w14:textId="77777777" w:rsidR="0037601C" w:rsidRPr="00AE5841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731D179C" w14:textId="5E70DFE6" w:rsidR="0037601C" w:rsidRPr="00AE5841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3E1FB2BC" w14:textId="77777777" w:rsidR="0037601C" w:rsidRPr="00AE5841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6118AD70" w14:textId="77777777" w:rsidR="0037601C" w:rsidRPr="00AE5841" w:rsidRDefault="0037601C" w:rsidP="0037601C">
      <w:pPr>
        <w:numPr>
          <w:ilvl w:val="0"/>
          <w:numId w:val="17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0AC2850C" w14:textId="77777777" w:rsidR="0037601C" w:rsidRPr="00AE5841" w:rsidRDefault="0037601C" w:rsidP="0037601C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6376CB4A" w14:textId="77777777" w:rsidR="0037601C" w:rsidRPr="00AE5841" w:rsidRDefault="0037601C" w:rsidP="0037601C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61BCFC" w14:textId="77777777" w:rsidR="0037601C" w:rsidRPr="00AE5841" w:rsidRDefault="0037601C" w:rsidP="0037601C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39BE6FD" w14:textId="77777777" w:rsidR="0037601C" w:rsidRPr="00AE5841" w:rsidRDefault="0037601C" w:rsidP="0037601C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EF950C6" w14:textId="77777777" w:rsidR="0037601C" w:rsidRPr="00AE5841" w:rsidRDefault="0037601C" w:rsidP="0037601C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D9CA61A" w14:textId="705648B2" w:rsidR="0037601C" w:rsidRPr="00AE5841" w:rsidRDefault="0037601C" w:rsidP="0037601C">
      <w:pPr>
        <w:suppressAutoHyphens/>
        <w:spacing w:after="120" w:line="276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12.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nr 2 (przedmiot zamówienia z wizualizacją, zdjęciem lub rysunkiem), oświadczenia 3, 4 i 5 wraz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>z zaparafowanym wzór umowy (załącznik nr 7).</w:t>
      </w:r>
    </w:p>
    <w:p w14:paraId="0D9D1C0C" w14:textId="57293518" w:rsidR="0037601C" w:rsidRPr="00AE5841" w:rsidRDefault="00AE5841" w:rsidP="0037601C">
      <w:pPr>
        <w:suppressAutoHyphens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="0037601C" w:rsidRPr="00AE5841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5F49C1B6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2B995CA7" w14:textId="77777777" w:rsidR="0037601C" w:rsidRPr="00AE5841" w:rsidRDefault="0037601C" w:rsidP="0037601C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35843DF9" w14:textId="77777777" w:rsidR="0037601C" w:rsidRPr="00AE5841" w:rsidRDefault="0037601C" w:rsidP="0037601C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2D4A41FD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14D25A29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64D982CD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077BDD40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35E38D82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75B882F9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28586FD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17986D8E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675972BF" w14:textId="54514D91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AE5841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6D93E8FE" w14:textId="472FEA5F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AE5841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AE5841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AE5841"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ZK/5</w:t>
      </w:r>
      <w:r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/WPAP/IX/2020</w:t>
      </w:r>
    </w:p>
    <w:p w14:paraId="5E5E4FC8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AE5841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6327A111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25AFB39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7764585A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AE5841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5F9E59B3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AE5841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58E41340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AE5841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40C35551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AE5841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20ACE0D1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AE5841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233963FB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596159D2" w14:textId="60CC522B" w:rsidR="0037601C" w:rsidRPr="00AE5841" w:rsidRDefault="00227E33" w:rsidP="00AE5841">
      <w:pPr>
        <w:widowControl w:val="0"/>
        <w:suppressAutoHyphens/>
        <w:spacing w:after="12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AE5841">
        <w:rPr>
          <w:rFonts w:eastAsia="Times New Roman" w:cs="Times New Roman"/>
          <w:b/>
          <w:color w:val="auto"/>
          <w:sz w:val="24"/>
          <w:szCs w:val="24"/>
        </w:rPr>
        <w:t>Zakup, dostawę wraz z mo</w:t>
      </w:r>
      <w:r w:rsidR="00E97962">
        <w:rPr>
          <w:rFonts w:eastAsia="Times New Roman" w:cs="Times New Roman"/>
          <w:b/>
          <w:color w:val="auto"/>
          <w:sz w:val="24"/>
          <w:szCs w:val="24"/>
        </w:rPr>
        <w:t>ntażem 6 sztuk zestawów Podłó</w:t>
      </w:r>
      <w:r w:rsidRPr="00AE5841">
        <w:rPr>
          <w:rFonts w:eastAsia="Times New Roman" w:cs="Times New Roman"/>
          <w:b/>
          <w:color w:val="auto"/>
          <w:sz w:val="24"/>
          <w:szCs w:val="24"/>
        </w:rPr>
        <w:t xml:space="preserve">g Interaktywnych wraz </w:t>
      </w:r>
      <w:r w:rsidRPr="00AE5841">
        <w:rPr>
          <w:rFonts w:eastAsia="Times New Roman" w:cs="Times New Roman"/>
          <w:b/>
          <w:color w:val="auto"/>
          <w:sz w:val="24"/>
          <w:szCs w:val="24"/>
        </w:rPr>
        <w:br/>
        <w:t xml:space="preserve">z pakietem  edukacyjnym dla dzieci w wieku przedszkolnym, </w:t>
      </w:r>
      <w:r w:rsidR="00AE5841" w:rsidRPr="00AE5841">
        <w:rPr>
          <w:rFonts w:eastAsia="Times New Roman" w:cs="Times New Roman"/>
          <w:b/>
          <w:color w:val="auto"/>
          <w:sz w:val="24"/>
          <w:szCs w:val="24"/>
        </w:rPr>
        <w:br/>
      </w:r>
      <w:r w:rsidRPr="00AE5841">
        <w:rPr>
          <w:rFonts w:eastAsia="Times New Roman" w:cs="Times New Roman"/>
          <w:b/>
          <w:color w:val="auto"/>
          <w:sz w:val="24"/>
          <w:szCs w:val="24"/>
        </w:rPr>
        <w:t>dla 6 grup przedszkolnych w Wałbrzychu</w:t>
      </w:r>
    </w:p>
    <w:p w14:paraId="06BFBAEA" w14:textId="77777777" w:rsidR="0037601C" w:rsidRPr="00AE5841" w:rsidRDefault="0037601C" w:rsidP="0037601C">
      <w:pPr>
        <w:widowControl w:val="0"/>
        <w:numPr>
          <w:ilvl w:val="0"/>
          <w:numId w:val="19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04724C86" w14:textId="77777777" w:rsidR="0037601C" w:rsidRPr="00AE5841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2FEE55EC" w14:textId="77777777" w:rsidR="0037601C" w:rsidRPr="00AE5841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6562FCC6" w14:textId="77777777" w:rsidR="0037601C" w:rsidRPr="00AE5841" w:rsidRDefault="0037601C" w:rsidP="0037601C">
      <w:pPr>
        <w:numPr>
          <w:ilvl w:val="0"/>
          <w:numId w:val="19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E5841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AE5841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AE5841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AE5841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2188210E" w14:textId="77777777" w:rsidR="0037601C" w:rsidRPr="00AE5841" w:rsidRDefault="0037601C" w:rsidP="0037601C">
      <w:pPr>
        <w:numPr>
          <w:ilvl w:val="0"/>
          <w:numId w:val="19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AE5841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AE5841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7E68E9DA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9E0533F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E665E3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ADF92AE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  dnia .................... 2020 roku</w:t>
      </w:r>
    </w:p>
    <w:p w14:paraId="0E0ACF31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AE5841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4FBB4432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E34113F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AE5841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E868AFC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AE5841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5A8EAB01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2E432DD1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62416658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0BA715E8" w14:textId="4739BCE6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24002ABE" w14:textId="55FF725E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AE5841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="00AE5841"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ZK/5</w:t>
      </w:r>
      <w:r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/WPAP/IX/2020</w:t>
      </w:r>
    </w:p>
    <w:p w14:paraId="35747D1C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AE5841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50F07CF4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34F6780E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E687BA3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AE5841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95C1227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AE5841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1C31386A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AE5841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274DF09C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AE5841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741449B1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AE5841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95BEDE8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0123CF35" w14:textId="5913152E" w:rsidR="00227E33" w:rsidRPr="00AE5841" w:rsidRDefault="00227E33" w:rsidP="00227E33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AE5841">
        <w:rPr>
          <w:rFonts w:eastAsia="Times New Roman" w:cs="Times New Roman"/>
          <w:b/>
          <w:color w:val="auto"/>
          <w:sz w:val="24"/>
          <w:szCs w:val="24"/>
        </w:rPr>
        <w:t>Zakup, dostawę wraz z</w:t>
      </w:r>
      <w:r w:rsidR="00E97962">
        <w:rPr>
          <w:rFonts w:eastAsia="Times New Roman" w:cs="Times New Roman"/>
          <w:b/>
          <w:color w:val="auto"/>
          <w:sz w:val="24"/>
          <w:szCs w:val="24"/>
        </w:rPr>
        <w:t xml:space="preserve"> montażem 6 sztuk zestawów Podłó</w:t>
      </w:r>
      <w:bookmarkStart w:id="0" w:name="_GoBack"/>
      <w:bookmarkEnd w:id="0"/>
      <w:r w:rsidRPr="00AE5841">
        <w:rPr>
          <w:rFonts w:eastAsia="Times New Roman" w:cs="Times New Roman"/>
          <w:b/>
          <w:color w:val="auto"/>
          <w:sz w:val="24"/>
          <w:szCs w:val="24"/>
        </w:rPr>
        <w:t xml:space="preserve">g Interaktywnych wraz </w:t>
      </w:r>
    </w:p>
    <w:p w14:paraId="492A4483" w14:textId="43D35139" w:rsidR="00227E33" w:rsidRPr="00AE5841" w:rsidRDefault="00227E33" w:rsidP="00227E33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AE5841">
        <w:rPr>
          <w:rFonts w:eastAsia="Times New Roman" w:cs="Times New Roman"/>
          <w:b/>
          <w:color w:val="auto"/>
          <w:sz w:val="24"/>
          <w:szCs w:val="24"/>
        </w:rPr>
        <w:t xml:space="preserve">z pakietem  edukacyjnym dla dzieci w wieku przedszkolnym, </w:t>
      </w:r>
      <w:r w:rsidR="00AE5841" w:rsidRPr="00AE5841">
        <w:rPr>
          <w:rFonts w:eastAsia="Times New Roman" w:cs="Times New Roman"/>
          <w:b/>
          <w:color w:val="auto"/>
          <w:sz w:val="24"/>
          <w:szCs w:val="24"/>
        </w:rPr>
        <w:br/>
      </w:r>
      <w:r w:rsidRPr="00AE5841">
        <w:rPr>
          <w:rFonts w:eastAsia="Times New Roman" w:cs="Times New Roman"/>
          <w:b/>
          <w:color w:val="auto"/>
          <w:sz w:val="24"/>
          <w:szCs w:val="24"/>
        </w:rPr>
        <w:t>dla 6 grup przedszkolnych w Wałbrzychu</w:t>
      </w:r>
    </w:p>
    <w:p w14:paraId="57316F59" w14:textId="75931F3E" w:rsidR="0037601C" w:rsidRPr="00AE5841" w:rsidRDefault="0037601C" w:rsidP="00227E33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AE5841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1E897D08" w14:textId="77777777" w:rsidR="0037601C" w:rsidRPr="00AE5841" w:rsidRDefault="0037601C" w:rsidP="0037601C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AE5841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AE5841">
        <w:rPr>
          <w:rFonts w:eastAsia="Times New Roman" w:cs="Times New Roman"/>
          <w:color w:val="auto"/>
          <w:sz w:val="20"/>
          <w:szCs w:val="20"/>
        </w:rPr>
        <w:t>.</w:t>
      </w:r>
    </w:p>
    <w:p w14:paraId="1B8E4B43" w14:textId="0A7F3417" w:rsidR="0037601C" w:rsidRPr="00AE5841" w:rsidRDefault="0037601C" w:rsidP="0037601C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E5841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AE5841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3CEA1B63" w14:textId="77777777" w:rsidR="0037601C" w:rsidRPr="00AE5841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5841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7C297AD4" w14:textId="77777777" w:rsidR="0037601C" w:rsidRPr="00AE5841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5841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E5A1D5C" w14:textId="77777777" w:rsidR="0037601C" w:rsidRPr="00AE5841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5841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4225467C" w14:textId="77777777" w:rsidR="0037601C" w:rsidRPr="00AE5841" w:rsidRDefault="0037601C" w:rsidP="0037601C">
      <w:pPr>
        <w:numPr>
          <w:ilvl w:val="1"/>
          <w:numId w:val="20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E5841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2B0DEAC0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F38A36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0A17E0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AE5841">
        <w:rPr>
          <w:rFonts w:eastAsia="Andale Sans UI" w:cs="Times New Roman"/>
          <w:color w:val="auto"/>
          <w:kern w:val="2"/>
          <w:szCs w:val="18"/>
        </w:rPr>
        <w:t>.......................................................... dnia .................... 2020 roku</w:t>
      </w:r>
    </w:p>
    <w:p w14:paraId="1742D98C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AE5841">
        <w:rPr>
          <w:rFonts w:eastAsia="Andale Sans UI" w:cs="Times New Roman"/>
          <w:color w:val="auto"/>
          <w:kern w:val="2"/>
          <w:szCs w:val="18"/>
        </w:rPr>
        <w:t>(</w:t>
      </w:r>
      <w:r w:rsidRPr="00AE5841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7AA09C48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AE5841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E9880D8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AE5841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3B93E710" w14:textId="77777777" w:rsidR="0037601C" w:rsidRPr="00AE5841" w:rsidRDefault="0037601C" w:rsidP="0037601C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34142FBF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578918D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12BBCCEE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CFE0051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9B18EC5" w14:textId="4ECA984F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AE5841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="00AE5841"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ZK/5</w:t>
      </w:r>
      <w:r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/WPAP/IX/2020</w:t>
      </w:r>
    </w:p>
    <w:p w14:paraId="3BBEF0E9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AE5841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272CF037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2083218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AE584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0F767A78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AE5841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4F450677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75EF27A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2615EEE8" w14:textId="2088FE00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AE5841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„Wałbrzyskie Przedszkolaki – Akademia Przedszkolaka”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27AEE6F" w14:textId="77777777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3119DBFC" w14:textId="77777777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AE5841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48192D36" w14:textId="77777777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08E84238" w14:textId="77777777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1410A67" w14:textId="77777777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AE5841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AE5841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4738E3C4" w14:textId="77777777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AE5841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C86A194" w14:textId="050430BC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celach związanych z odzyskiwaniem środków, celach archiwalnych oraz statystycznych;</w:t>
      </w:r>
    </w:p>
    <w:p w14:paraId="03F1A0A2" w14:textId="77777777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67AC0FAF" w14:textId="77777777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EE2AC8D" w14:textId="77777777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274483" w14:textId="095BC751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 dodatkowo w odniesieniu do zbioru „Baza danych związanych z realizowaniem zadań Instytucji Zarządzającej przez Zarząd Województwa Dolnośląskiego w ramach RPO WD 2014-2020” na podstawie:</w:t>
      </w:r>
    </w:p>
    <w:p w14:paraId="272ABC1D" w14:textId="38524C98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ustawy z dnia 27 sierpnia 2009 r. o finansach publicznych, a w odniesieniu do zbioru „Centralny system teleinformatyczny wspierający realizację programów operacyjnych” na podstawie:  </w:t>
      </w:r>
    </w:p>
    <w:p w14:paraId="2D7F6400" w14:textId="752CCD34" w:rsidR="0037601C" w:rsidRPr="00AE5841" w:rsidRDefault="0037601C" w:rsidP="0037601C">
      <w:pPr>
        <w:widowControl w:val="0"/>
        <w:numPr>
          <w:ilvl w:val="0"/>
          <w:numId w:val="22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i pośredniczącymi.</w:t>
      </w:r>
    </w:p>
    <w:p w14:paraId="0B2C2813" w14:textId="52C93ED9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380A0CBC" w14:textId="77777777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74976C19" w14:textId="77777777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01AF92F" w14:textId="77777777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55D674E3" w14:textId="77777777" w:rsidR="0037601C" w:rsidRPr="00AE5841" w:rsidRDefault="0037601C" w:rsidP="0037601C">
      <w:pPr>
        <w:widowControl w:val="0"/>
        <w:numPr>
          <w:ilvl w:val="0"/>
          <w:numId w:val="21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1F4F0933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620B01C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CE786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F11000F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AE5841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6A3C09C7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C4FF854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2F66A9C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264B014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AE5841">
        <w:rPr>
          <w:rFonts w:eastAsia="Times New Roman" w:cs="Times New Roman"/>
          <w:b/>
          <w:color w:val="auto"/>
          <w:sz w:val="22"/>
        </w:rPr>
        <w:t xml:space="preserve"> </w:t>
      </w:r>
    </w:p>
    <w:p w14:paraId="6BC394BA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492D9CE2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75E85780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3773776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F976296" w14:textId="77777777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DAE0196" w14:textId="77B32313" w:rsidR="0037601C" w:rsidRPr="00AE5841" w:rsidRDefault="0037601C" w:rsidP="0037601C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AE5841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AE5841">
        <w:rPr>
          <w:rFonts w:eastAsia="MS PMincho" w:cs="Tahoma"/>
          <w:b/>
          <w:i/>
          <w:color w:val="auto"/>
          <w:sz w:val="22"/>
          <w:szCs w:val="24"/>
          <w:lang w:eastAsia="ar-SA"/>
        </w:rPr>
        <w:t>ZO</w:t>
      </w:r>
      <w:r w:rsidR="00AE5841"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ZK/5</w:t>
      </w:r>
      <w:r w:rsidRPr="00AE584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/WPAP/IX/2020</w:t>
      </w:r>
    </w:p>
    <w:p w14:paraId="277FC351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6B74BC83" w14:textId="77777777" w:rsidR="0037601C" w:rsidRPr="00AE5841" w:rsidRDefault="0037601C" w:rsidP="0037601C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AE5841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7870CF5E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AD04B00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43DA1099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AE5841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FBB9001" w14:textId="77777777" w:rsidR="0037601C" w:rsidRPr="00AE5841" w:rsidRDefault="0037601C" w:rsidP="0037601C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AE5841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799048B5" w14:textId="77777777" w:rsidR="0037601C" w:rsidRPr="00AE5841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F42397F" w14:textId="77777777" w:rsidR="0037601C" w:rsidRPr="00AE5841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A48CCA" w14:textId="77777777" w:rsidR="0037601C" w:rsidRPr="00AE5841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B9D815" w14:textId="77777777" w:rsidR="0037601C" w:rsidRPr="00AE5841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A36809" w14:textId="77777777" w:rsidR="0037601C" w:rsidRPr="00AE5841" w:rsidRDefault="0037601C" w:rsidP="0037601C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AE5841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AE5841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58DAE2E8" w14:textId="77777777" w:rsidR="0037601C" w:rsidRPr="00AE5841" w:rsidRDefault="0037601C" w:rsidP="0037601C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603FBC9D" w14:textId="77777777" w:rsidR="0037601C" w:rsidRPr="00AE5841" w:rsidRDefault="0037601C" w:rsidP="0037601C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0833C72E" w14:textId="77777777" w:rsidR="0037601C" w:rsidRPr="00AE5841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E5841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56CD1A7" w14:textId="77777777" w:rsidR="0037601C" w:rsidRPr="00AE5841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7AB3D85E" w14:textId="77777777" w:rsidR="0037601C" w:rsidRPr="00AE5841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0809325" w14:textId="77777777" w:rsidR="0037601C" w:rsidRPr="00AE5841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F99DC2A" w14:textId="77777777" w:rsidR="0037601C" w:rsidRPr="00AE5841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E5841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CA01C6A" w14:textId="77777777" w:rsidR="0037601C" w:rsidRPr="00AE5841" w:rsidRDefault="0037601C" w:rsidP="0037601C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E5841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756ECA39" w14:textId="77777777" w:rsidR="0037601C" w:rsidRPr="00AE5841" w:rsidRDefault="0037601C" w:rsidP="0037601C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650E3FE" w14:textId="77777777" w:rsidR="0037601C" w:rsidRPr="00AE5841" w:rsidRDefault="0037601C" w:rsidP="0037601C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84767B4" w14:textId="77777777" w:rsidR="0037601C" w:rsidRPr="00AE5841" w:rsidRDefault="0037601C" w:rsidP="0037601C">
      <w:pPr>
        <w:spacing w:line="276" w:lineRule="auto"/>
        <w:rPr>
          <w:color w:val="auto"/>
        </w:rPr>
      </w:pPr>
    </w:p>
    <w:p w14:paraId="0A4A603B" w14:textId="77777777" w:rsidR="001106FD" w:rsidRPr="00AE5841" w:rsidRDefault="001106FD" w:rsidP="0037601C">
      <w:pPr>
        <w:spacing w:line="276" w:lineRule="auto"/>
        <w:rPr>
          <w:color w:val="auto"/>
        </w:rPr>
      </w:pPr>
    </w:p>
    <w:sectPr w:rsidR="001106FD" w:rsidRPr="00AE5841" w:rsidSect="00227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5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6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E9796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4D493D15"/>
    <w:multiLevelType w:val="hybridMultilevel"/>
    <w:tmpl w:val="4AEEDDF2"/>
    <w:lvl w:ilvl="0" w:tplc="195E958C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9"/>
  </w:num>
  <w:num w:numId="15">
    <w:abstractNumId w:val="21"/>
  </w:num>
  <w:num w:numId="16">
    <w:abstractNumId w:val="17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93FF8"/>
    <w:rsid w:val="000A65A4"/>
    <w:rsid w:val="001106FD"/>
    <w:rsid w:val="001A54D2"/>
    <w:rsid w:val="001B30C8"/>
    <w:rsid w:val="001E2BAB"/>
    <w:rsid w:val="002205FD"/>
    <w:rsid w:val="00227E33"/>
    <w:rsid w:val="00234039"/>
    <w:rsid w:val="00270698"/>
    <w:rsid w:val="0037601C"/>
    <w:rsid w:val="00442525"/>
    <w:rsid w:val="00447EB5"/>
    <w:rsid w:val="004527C9"/>
    <w:rsid w:val="00620EDF"/>
    <w:rsid w:val="006321A9"/>
    <w:rsid w:val="006E6731"/>
    <w:rsid w:val="00780EBA"/>
    <w:rsid w:val="00795BF3"/>
    <w:rsid w:val="007C5327"/>
    <w:rsid w:val="008441AC"/>
    <w:rsid w:val="008E072F"/>
    <w:rsid w:val="008E2F1E"/>
    <w:rsid w:val="00923013"/>
    <w:rsid w:val="00926C32"/>
    <w:rsid w:val="0098794E"/>
    <w:rsid w:val="009A2890"/>
    <w:rsid w:val="00AC2D44"/>
    <w:rsid w:val="00AD7FB7"/>
    <w:rsid w:val="00AE5841"/>
    <w:rsid w:val="00CF0017"/>
    <w:rsid w:val="00D11852"/>
    <w:rsid w:val="00D15689"/>
    <w:rsid w:val="00D46662"/>
    <w:rsid w:val="00D97986"/>
    <w:rsid w:val="00E47558"/>
    <w:rsid w:val="00E97962"/>
    <w:rsid w:val="00F42F59"/>
    <w:rsid w:val="00F85176"/>
    <w:rsid w:val="00FA494C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D756-3D1F-4233-B98A-DA623807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2014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5</cp:revision>
  <cp:lastPrinted>2020-09-24T10:40:00Z</cp:lastPrinted>
  <dcterms:created xsi:type="dcterms:W3CDTF">2020-09-24T09:33:00Z</dcterms:created>
  <dcterms:modified xsi:type="dcterms:W3CDTF">2020-09-24T11:28:00Z</dcterms:modified>
</cp:coreProperties>
</file>